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SｺﾞｼｯｸE" w:hAnsi="HGSｺﾞｼｯｸE" w:eastAsia="HGSｺﾞｼｯｸE"/>
          <w:sz w:val="36"/>
        </w:rPr>
      </w:pPr>
    </w:p>
    <w:p>
      <w:pPr>
        <w:pStyle w:val="0"/>
        <w:jc w:val="center"/>
        <w:rPr>
          <w:rFonts w:hint="default" w:ascii="HGSｺﾞｼｯｸE" w:hAnsi="HGSｺﾞｼｯｸE" w:eastAsia="HGSｺﾞｼｯｸE"/>
          <w:sz w:val="36"/>
        </w:rPr>
      </w:pPr>
    </w:p>
    <w:p>
      <w:pPr>
        <w:pStyle w:val="0"/>
        <w:jc w:val="center"/>
        <w:rPr>
          <w:rFonts w:hint="default" w:ascii="ＭＳ ゴシック" w:hAnsi="ＭＳ ゴシック" w:eastAsia="ＭＳ ゴシック"/>
          <w:b w:val="1"/>
          <w:sz w:val="44"/>
        </w:rPr>
      </w:pPr>
      <w:r>
        <w:rPr>
          <w:rFonts w:hint="eastAsia" w:ascii="ＭＳ ゴシック" w:hAnsi="ＭＳ ゴシック" w:eastAsia="ＭＳ ゴシック"/>
          <w:b w:val="1"/>
          <w:spacing w:val="22"/>
          <w:kern w:val="0"/>
          <w:sz w:val="44"/>
          <w:fitText w:val="5300" w:id="1"/>
        </w:rPr>
        <w:t>夕張市公設地方卸売市</w:t>
      </w:r>
      <w:r>
        <w:rPr>
          <w:rFonts w:hint="eastAsia" w:ascii="ＭＳ ゴシック" w:hAnsi="ＭＳ ゴシック" w:eastAsia="ＭＳ ゴシック"/>
          <w:b w:val="1"/>
          <w:spacing w:val="0"/>
          <w:kern w:val="0"/>
          <w:sz w:val="44"/>
          <w:fitText w:val="5300" w:id="1"/>
        </w:rPr>
        <w:t>場</w:t>
      </w:r>
    </w:p>
    <w:p>
      <w:pPr>
        <w:pStyle w:val="0"/>
        <w:jc w:val="center"/>
        <w:rPr>
          <w:rFonts w:hint="default" w:ascii="ＭＳ ゴシック" w:hAnsi="ＭＳ ゴシック" w:eastAsia="ＭＳ ゴシック"/>
          <w:b w:val="1"/>
          <w:sz w:val="40"/>
        </w:rPr>
      </w:pPr>
      <w:r>
        <w:rPr>
          <w:rFonts w:hint="eastAsia" w:ascii="ＭＳ ゴシック" w:hAnsi="ＭＳ ゴシック" w:eastAsia="ＭＳ ゴシック"/>
          <w:b w:val="1"/>
          <w:spacing w:val="82"/>
          <w:kern w:val="0"/>
          <w:sz w:val="44"/>
          <w:fitText w:val="5300" w:id="2"/>
        </w:rPr>
        <w:t>指定管理者募集要</w:t>
      </w:r>
      <w:r>
        <w:rPr>
          <w:rFonts w:hint="eastAsia" w:ascii="ＭＳ ゴシック" w:hAnsi="ＭＳ ゴシック" w:eastAsia="ＭＳ ゴシック"/>
          <w:b w:val="1"/>
          <w:spacing w:val="6"/>
          <w:kern w:val="0"/>
          <w:sz w:val="44"/>
          <w:fitText w:val="5300" w:id="2"/>
        </w:rPr>
        <w:t>項</w:t>
      </w:r>
    </w:p>
    <w:p>
      <w:pPr>
        <w:pStyle w:val="0"/>
        <w:ind w:firstLine="2008" w:firstLineChars="500"/>
        <w:rPr>
          <w:rFonts w:hint="default" w:ascii="ＭＳ ゴシック" w:hAnsi="ＭＳ ゴシック" w:eastAsia="ＭＳ ゴシック"/>
          <w:b w:val="1"/>
          <w:sz w:val="40"/>
        </w:rPr>
      </w:pPr>
    </w:p>
    <w:p>
      <w:pPr>
        <w:pStyle w:val="0"/>
        <w:ind w:firstLine="2008" w:firstLineChars="500"/>
        <w:rPr>
          <w:rFonts w:hint="default" w:ascii="ＭＳ ゴシック" w:hAnsi="ＭＳ ゴシック" w:eastAsia="ＭＳ ゴシック"/>
          <w:b w:val="1"/>
          <w:sz w:val="40"/>
        </w:rPr>
      </w:pPr>
    </w:p>
    <w:p>
      <w:pPr>
        <w:pStyle w:val="0"/>
        <w:ind w:firstLine="2008" w:firstLineChars="500"/>
        <w:rPr>
          <w:rFonts w:hint="default" w:ascii="ＭＳ ゴシック" w:hAnsi="ＭＳ ゴシック" w:eastAsia="ＭＳ ゴシック"/>
          <w:b w:val="1"/>
          <w:sz w:val="40"/>
        </w:rPr>
      </w:pPr>
    </w:p>
    <w:p>
      <w:pPr>
        <w:pStyle w:val="0"/>
        <w:ind w:firstLine="2008" w:firstLineChars="500"/>
        <w:rPr>
          <w:rFonts w:hint="default" w:ascii="ＭＳ ゴシック" w:hAnsi="ＭＳ ゴシック" w:eastAsia="ＭＳ ゴシック"/>
          <w:b w:val="1"/>
          <w:sz w:val="40"/>
        </w:rPr>
      </w:pPr>
    </w:p>
    <w:p>
      <w:pPr>
        <w:pStyle w:val="0"/>
        <w:ind w:firstLine="2008" w:firstLineChars="500"/>
        <w:rPr>
          <w:rFonts w:hint="default" w:ascii="ＭＳ ゴシック" w:hAnsi="ＭＳ ゴシック" w:eastAsia="ＭＳ ゴシック"/>
          <w:b w:val="1"/>
          <w:sz w:val="40"/>
        </w:rPr>
      </w:pPr>
    </w:p>
    <w:p>
      <w:pPr>
        <w:pStyle w:val="0"/>
        <w:ind w:firstLine="2008" w:firstLineChars="500"/>
        <w:rPr>
          <w:rFonts w:hint="default" w:ascii="ＭＳ ゴシック" w:hAnsi="ＭＳ ゴシック" w:eastAsia="ＭＳ ゴシック"/>
          <w:b w:val="1"/>
          <w:sz w:val="40"/>
        </w:rPr>
      </w:pPr>
    </w:p>
    <w:p>
      <w:pPr>
        <w:pStyle w:val="0"/>
        <w:ind w:firstLine="2008" w:firstLineChars="500"/>
        <w:rPr>
          <w:rFonts w:hint="default" w:ascii="ＭＳ ゴシック" w:hAnsi="ＭＳ ゴシック" w:eastAsia="ＭＳ ゴシック"/>
          <w:b w:val="1"/>
          <w:sz w:val="40"/>
        </w:rPr>
      </w:pPr>
    </w:p>
    <w:p>
      <w:pPr>
        <w:pStyle w:val="0"/>
        <w:ind w:firstLine="2008" w:firstLineChars="500"/>
        <w:rPr>
          <w:rFonts w:hint="default" w:ascii="ＭＳ ゴシック" w:hAnsi="ＭＳ ゴシック" w:eastAsia="ＭＳ ゴシック"/>
          <w:b w:val="1"/>
          <w:sz w:val="40"/>
        </w:rPr>
      </w:pPr>
    </w:p>
    <w:p>
      <w:pPr>
        <w:pStyle w:val="0"/>
        <w:ind w:firstLine="2008" w:firstLineChars="500"/>
        <w:rPr>
          <w:rFonts w:hint="default" w:ascii="ＭＳ ゴシック" w:hAnsi="ＭＳ ゴシック" w:eastAsia="ＭＳ ゴシック"/>
          <w:b w:val="1"/>
          <w:sz w:val="40"/>
        </w:rPr>
      </w:pPr>
    </w:p>
    <w:p>
      <w:pPr>
        <w:pStyle w:val="0"/>
        <w:ind w:firstLine="2008" w:firstLineChars="500"/>
        <w:rPr>
          <w:rFonts w:hint="default" w:ascii="ＭＳ ゴシック" w:hAnsi="ＭＳ ゴシック" w:eastAsia="ＭＳ ゴシック"/>
          <w:b w:val="1"/>
          <w:sz w:val="40"/>
        </w:rPr>
      </w:pPr>
    </w:p>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令和８年２</w:t>
      </w:r>
      <w:bookmarkStart w:id="0" w:name="_GoBack"/>
      <w:bookmarkEnd w:id="0"/>
      <w:r>
        <w:rPr>
          <w:rFonts w:hint="eastAsia" w:ascii="ＭＳ ゴシック" w:hAnsi="ＭＳ ゴシック" w:eastAsia="ＭＳ ゴシック"/>
          <w:b w:val="1"/>
          <w:sz w:val="28"/>
        </w:rPr>
        <w:t>月</w:t>
      </w:r>
    </w:p>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夕張市</w:t>
      </w:r>
    </w:p>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地域振興課商工観光係</w:t>
      </w:r>
    </w:p>
    <w:p>
      <w:pPr>
        <w:pStyle w:val="0"/>
        <w:jc w:val="center"/>
        <w:rPr>
          <w:rFonts w:hint="default" w:ascii="ＭＳ ゴシック" w:hAnsi="ＭＳ ゴシック" w:eastAsia="ＭＳ ゴシック"/>
          <w:b w:val="1"/>
          <w:sz w:val="28"/>
        </w:rPr>
      </w:pPr>
    </w:p>
    <w:p>
      <w:pPr>
        <w:pStyle w:val="0"/>
        <w:jc w:val="center"/>
        <w:rPr>
          <w:rFonts w:hint="default" w:asciiTheme="minorEastAsia" w:hAnsiTheme="minorEastAsia"/>
          <w:b w:val="1"/>
          <w:sz w:val="22"/>
        </w:rPr>
      </w:pPr>
    </w:p>
    <w:p>
      <w:pPr>
        <w:pStyle w:val="0"/>
        <w:jc w:val="center"/>
        <w:rPr>
          <w:rFonts w:hint="default" w:asciiTheme="majorEastAsia" w:hAnsiTheme="majorEastAsia" w:eastAsiaTheme="majorEastAsia"/>
          <w:b w:val="1"/>
          <w:sz w:val="40"/>
        </w:rPr>
      </w:pPr>
      <w:r>
        <w:rPr>
          <w:rFonts w:hint="eastAsia" w:asciiTheme="majorEastAsia" w:hAnsiTheme="majorEastAsia" w:eastAsiaTheme="majorEastAsia"/>
          <w:b w:val="1"/>
          <w:sz w:val="40"/>
        </w:rPr>
        <w:t>目　　次</w:t>
      </w:r>
    </w:p>
    <w:p>
      <w:pPr>
        <w:pStyle w:val="0"/>
        <w:spacing w:line="480" w:lineRule="auto"/>
        <w:rPr>
          <w:rFonts w:hint="default" w:asciiTheme="majorEastAsia" w:hAnsiTheme="majorEastAsia" w:eastAsiaTheme="majorEastAsia"/>
          <w:b w:val="1"/>
          <w:sz w:val="24"/>
        </w:rPr>
      </w:pPr>
      <w:r>
        <w:rPr>
          <w:rFonts w:hint="eastAsia" w:asciiTheme="majorEastAsia" w:hAnsiTheme="majorEastAsia" w:eastAsiaTheme="majorEastAsia"/>
          <w:b w:val="1"/>
          <w:sz w:val="24"/>
        </w:rPr>
        <w:t>１　　施設の概要</w:t>
      </w:r>
    </w:p>
    <w:p>
      <w:pPr>
        <w:pStyle w:val="0"/>
        <w:spacing w:line="480" w:lineRule="auto"/>
        <w:rPr>
          <w:rFonts w:hint="default" w:asciiTheme="majorEastAsia" w:hAnsiTheme="majorEastAsia" w:eastAsiaTheme="majorEastAsia"/>
          <w:b w:val="1"/>
          <w:sz w:val="24"/>
        </w:rPr>
      </w:pPr>
      <w:r>
        <w:rPr>
          <w:rFonts w:hint="eastAsia" w:asciiTheme="majorEastAsia" w:hAnsiTheme="majorEastAsia" w:eastAsiaTheme="majorEastAsia"/>
          <w:b w:val="1"/>
          <w:sz w:val="24"/>
        </w:rPr>
        <w:t>２　　申請資格</w:t>
      </w:r>
    </w:p>
    <w:p>
      <w:pPr>
        <w:pStyle w:val="0"/>
        <w:spacing w:line="480" w:lineRule="auto"/>
        <w:rPr>
          <w:rFonts w:hint="default" w:asciiTheme="majorEastAsia" w:hAnsiTheme="majorEastAsia" w:eastAsiaTheme="majorEastAsia"/>
          <w:b w:val="1"/>
          <w:sz w:val="24"/>
        </w:rPr>
      </w:pPr>
      <w:r>
        <w:rPr>
          <w:rFonts w:hint="eastAsia" w:asciiTheme="majorEastAsia" w:hAnsiTheme="majorEastAsia" w:eastAsiaTheme="majorEastAsia"/>
          <w:b w:val="1"/>
          <w:sz w:val="24"/>
        </w:rPr>
        <w:t>３　　申請期間</w:t>
      </w:r>
    </w:p>
    <w:p>
      <w:pPr>
        <w:pStyle w:val="0"/>
        <w:spacing w:line="480" w:lineRule="auto"/>
        <w:rPr>
          <w:rFonts w:hint="default" w:asciiTheme="majorEastAsia" w:hAnsiTheme="majorEastAsia" w:eastAsiaTheme="majorEastAsia"/>
          <w:b w:val="1"/>
          <w:sz w:val="24"/>
        </w:rPr>
      </w:pPr>
      <w:r>
        <w:rPr>
          <w:rFonts w:hint="eastAsia" w:asciiTheme="majorEastAsia" w:hAnsiTheme="majorEastAsia" w:eastAsiaTheme="majorEastAsia"/>
          <w:b w:val="1"/>
          <w:sz w:val="24"/>
        </w:rPr>
        <w:t>４　　募集方法</w:t>
      </w:r>
    </w:p>
    <w:p>
      <w:pPr>
        <w:pStyle w:val="0"/>
        <w:spacing w:line="480" w:lineRule="auto"/>
        <w:rPr>
          <w:rFonts w:hint="default" w:asciiTheme="majorEastAsia" w:hAnsiTheme="majorEastAsia" w:eastAsiaTheme="majorEastAsia"/>
          <w:b w:val="1"/>
          <w:sz w:val="24"/>
        </w:rPr>
      </w:pPr>
      <w:r>
        <w:rPr>
          <w:rFonts w:hint="eastAsia" w:asciiTheme="majorEastAsia" w:hAnsiTheme="majorEastAsia" w:eastAsiaTheme="majorEastAsia"/>
          <w:b w:val="1"/>
          <w:sz w:val="24"/>
        </w:rPr>
        <w:t>５　　申請書類</w:t>
      </w:r>
    </w:p>
    <w:p>
      <w:pPr>
        <w:pStyle w:val="0"/>
        <w:spacing w:line="480" w:lineRule="auto"/>
        <w:rPr>
          <w:rFonts w:hint="default" w:asciiTheme="majorEastAsia" w:hAnsiTheme="majorEastAsia" w:eastAsiaTheme="majorEastAsia"/>
          <w:b w:val="1"/>
          <w:sz w:val="24"/>
        </w:rPr>
      </w:pPr>
      <w:r>
        <w:rPr>
          <w:rFonts w:hint="eastAsia" w:asciiTheme="majorEastAsia" w:hAnsiTheme="majorEastAsia" w:eastAsiaTheme="majorEastAsia"/>
          <w:b w:val="1"/>
          <w:sz w:val="24"/>
        </w:rPr>
        <w:t>６　　選定方法及び選定基準</w:t>
      </w:r>
    </w:p>
    <w:p>
      <w:pPr>
        <w:pStyle w:val="0"/>
        <w:spacing w:line="480" w:lineRule="auto"/>
        <w:rPr>
          <w:rFonts w:hint="default" w:asciiTheme="majorEastAsia" w:hAnsiTheme="majorEastAsia" w:eastAsiaTheme="majorEastAsia"/>
          <w:b w:val="1"/>
          <w:sz w:val="24"/>
        </w:rPr>
      </w:pPr>
      <w:r>
        <w:rPr>
          <w:rFonts w:hint="eastAsia" w:asciiTheme="majorEastAsia" w:hAnsiTheme="majorEastAsia" w:eastAsiaTheme="majorEastAsia"/>
          <w:b w:val="1"/>
          <w:sz w:val="24"/>
        </w:rPr>
        <w:t>７　　利用料金に関する事項</w:t>
      </w:r>
    </w:p>
    <w:p>
      <w:pPr>
        <w:pStyle w:val="0"/>
        <w:spacing w:line="480" w:lineRule="auto"/>
        <w:rPr>
          <w:rFonts w:hint="default" w:asciiTheme="majorEastAsia" w:hAnsiTheme="majorEastAsia" w:eastAsiaTheme="majorEastAsia"/>
          <w:b w:val="1"/>
          <w:sz w:val="24"/>
        </w:rPr>
      </w:pPr>
      <w:r>
        <w:rPr>
          <w:rFonts w:hint="eastAsia" w:asciiTheme="majorEastAsia" w:hAnsiTheme="majorEastAsia" w:eastAsiaTheme="majorEastAsia"/>
          <w:b w:val="1"/>
          <w:sz w:val="24"/>
        </w:rPr>
        <w:t>８　　管理運営に関する経費</w:t>
      </w:r>
    </w:p>
    <w:p>
      <w:pPr>
        <w:pStyle w:val="0"/>
        <w:spacing w:line="480" w:lineRule="auto"/>
        <w:rPr>
          <w:rFonts w:hint="default" w:asciiTheme="majorEastAsia" w:hAnsiTheme="majorEastAsia" w:eastAsiaTheme="majorEastAsia"/>
          <w:b w:val="1"/>
          <w:sz w:val="24"/>
        </w:rPr>
      </w:pPr>
      <w:r>
        <w:rPr>
          <w:rFonts w:hint="eastAsia" w:asciiTheme="majorEastAsia" w:hAnsiTheme="majorEastAsia" w:eastAsiaTheme="majorEastAsia"/>
          <w:b w:val="1"/>
          <w:sz w:val="24"/>
        </w:rPr>
        <w:t>９　　指定管理者の業務の範囲</w:t>
      </w:r>
    </w:p>
    <w:p>
      <w:pPr>
        <w:pStyle w:val="0"/>
        <w:spacing w:line="480" w:lineRule="auto"/>
        <w:rPr>
          <w:rFonts w:hint="default" w:asciiTheme="majorEastAsia" w:hAnsiTheme="majorEastAsia" w:eastAsiaTheme="majorEastAsia"/>
          <w:b w:val="1"/>
          <w:sz w:val="24"/>
        </w:rPr>
      </w:pPr>
      <w:r>
        <w:rPr>
          <w:rFonts w:hint="eastAsia" w:asciiTheme="majorEastAsia" w:hAnsiTheme="majorEastAsia" w:eastAsiaTheme="majorEastAsia"/>
          <w:b w:val="1"/>
          <w:sz w:val="24"/>
        </w:rPr>
        <w:t>１０　管理の基準</w:t>
      </w:r>
    </w:p>
    <w:p>
      <w:pPr>
        <w:pStyle w:val="0"/>
        <w:spacing w:line="480" w:lineRule="auto"/>
        <w:rPr>
          <w:rFonts w:hint="default" w:asciiTheme="majorEastAsia" w:hAnsiTheme="majorEastAsia" w:eastAsiaTheme="majorEastAsia"/>
          <w:b w:val="1"/>
          <w:sz w:val="24"/>
        </w:rPr>
      </w:pPr>
      <w:r>
        <w:rPr>
          <w:rFonts w:hint="eastAsia" w:asciiTheme="majorEastAsia" w:hAnsiTheme="majorEastAsia" w:eastAsiaTheme="majorEastAsia"/>
          <w:b w:val="1"/>
          <w:sz w:val="24"/>
        </w:rPr>
        <w:t>１１　指定期間</w:t>
      </w:r>
    </w:p>
    <w:p>
      <w:pPr>
        <w:pStyle w:val="0"/>
        <w:spacing w:line="480" w:lineRule="auto"/>
        <w:rPr>
          <w:rFonts w:hint="default" w:asciiTheme="majorEastAsia" w:hAnsiTheme="majorEastAsia" w:eastAsiaTheme="majorEastAsia"/>
          <w:b w:val="1"/>
          <w:sz w:val="24"/>
        </w:rPr>
      </w:pPr>
      <w:r>
        <w:rPr>
          <w:rFonts w:hint="eastAsia" w:asciiTheme="majorEastAsia" w:hAnsiTheme="majorEastAsia" w:eastAsiaTheme="majorEastAsia"/>
          <w:b w:val="1"/>
          <w:sz w:val="24"/>
        </w:rPr>
        <w:t>１２　協定の締結</w:t>
      </w:r>
    </w:p>
    <w:p>
      <w:pPr>
        <w:pStyle w:val="0"/>
        <w:spacing w:line="480" w:lineRule="auto"/>
        <w:rPr>
          <w:rFonts w:hint="default" w:asciiTheme="majorEastAsia" w:hAnsiTheme="majorEastAsia" w:eastAsiaTheme="majorEastAsia"/>
          <w:b w:val="1"/>
          <w:sz w:val="24"/>
        </w:rPr>
      </w:pPr>
      <w:r>
        <w:rPr>
          <w:rFonts w:hint="eastAsia" w:asciiTheme="majorEastAsia" w:hAnsiTheme="majorEastAsia" w:eastAsiaTheme="majorEastAsia"/>
          <w:b w:val="1"/>
          <w:sz w:val="24"/>
        </w:rPr>
        <w:t>１３　参考資料</w:t>
      </w:r>
    </w:p>
    <w:p>
      <w:pPr>
        <w:pStyle w:val="0"/>
        <w:spacing w:line="480" w:lineRule="auto"/>
        <w:rPr>
          <w:rFonts w:hint="default" w:asciiTheme="majorEastAsia" w:hAnsiTheme="majorEastAsia" w:eastAsiaTheme="majorEastAsia"/>
          <w:b w:val="1"/>
          <w:sz w:val="24"/>
        </w:rPr>
      </w:pPr>
      <w:r>
        <w:rPr>
          <w:rFonts w:hint="eastAsia" w:asciiTheme="majorEastAsia" w:hAnsiTheme="majorEastAsia" w:eastAsiaTheme="majorEastAsia"/>
          <w:b w:val="1"/>
          <w:sz w:val="24"/>
        </w:rPr>
        <w:t>１４　その他</w:t>
      </w:r>
    </w:p>
    <w:p>
      <w:pPr>
        <w:pStyle w:val="0"/>
        <w:spacing w:line="480" w:lineRule="auto"/>
        <w:rPr>
          <w:rFonts w:hint="default" w:asciiTheme="majorEastAsia" w:hAnsiTheme="majorEastAsia" w:eastAsiaTheme="majorEastAsia"/>
          <w:b w:val="1"/>
        </w:rPr>
      </w:pPr>
    </w:p>
    <w:p>
      <w:pPr>
        <w:pStyle w:val="0"/>
        <w:ind w:firstLine="220" w:firstLineChars="100"/>
        <w:rPr>
          <w:rFonts w:hint="default" w:asciiTheme="minorEastAsia" w:hAnsiTheme="minorEastAsia"/>
          <w:sz w:val="22"/>
        </w:rPr>
      </w:pPr>
    </w:p>
    <w:p>
      <w:pPr>
        <w:pStyle w:val="0"/>
        <w:ind w:firstLine="220" w:firstLineChars="100"/>
        <w:rPr>
          <w:rFonts w:hint="default" w:asciiTheme="minorEastAsia" w:hAnsiTheme="minorEastAsia"/>
          <w:sz w:val="22"/>
        </w:rPr>
      </w:pPr>
    </w:p>
    <w:p>
      <w:pPr>
        <w:pStyle w:val="0"/>
        <w:ind w:firstLine="220" w:firstLineChars="100"/>
        <w:rPr>
          <w:rFonts w:hint="default" w:asciiTheme="minorEastAsia" w:hAnsiTheme="minorEastAsia"/>
          <w:sz w:val="22"/>
        </w:rPr>
      </w:pPr>
    </w:p>
    <w:p>
      <w:pPr>
        <w:pStyle w:val="0"/>
        <w:ind w:firstLine="220" w:firstLineChars="100"/>
        <w:rPr>
          <w:rFonts w:hint="default" w:asciiTheme="minorEastAsia" w:hAnsiTheme="minorEastAsia"/>
          <w:sz w:val="22"/>
        </w:rPr>
      </w:pPr>
    </w:p>
    <w:p>
      <w:pPr>
        <w:pStyle w:val="0"/>
        <w:ind w:firstLine="220" w:firstLineChars="100"/>
        <w:rPr>
          <w:rFonts w:hint="default" w:asciiTheme="minorEastAsia" w:hAnsiTheme="minorEastAsia"/>
          <w:sz w:val="22"/>
        </w:rPr>
      </w:pPr>
    </w:p>
    <w:p>
      <w:pPr>
        <w:pStyle w:val="0"/>
        <w:ind w:firstLine="220" w:firstLineChars="100"/>
        <w:rPr>
          <w:rFonts w:hint="default" w:asciiTheme="minorEastAsia" w:hAnsiTheme="minorEastAsia"/>
          <w:sz w:val="22"/>
        </w:rPr>
      </w:pPr>
    </w:p>
    <w:p>
      <w:pPr>
        <w:rPr>
          <w:rFonts w:hint="default" w:asciiTheme="minorEastAsia" w:hAnsiTheme="minorEastAsia"/>
          <w:sz w:val="22"/>
        </w:rPr>
        <w:sectPr>
          <w:footerReference r:id="rId5" w:type="default"/>
          <w:pgSz w:w="11906" w:h="16838"/>
          <w:pgMar w:top="1440" w:right="1080" w:bottom="1440" w:left="1080" w:header="851" w:footer="992" w:gutter="0"/>
          <w:pgNumType w:fmt="numberInDash"/>
          <w:cols w:space="720"/>
          <w:textDirection w:val="lrTb"/>
          <w:docGrid w:type="lines" w:linePitch="360"/>
        </w:sectPr>
      </w:pPr>
    </w:p>
    <w:p>
      <w:pPr>
        <w:pStyle w:val="0"/>
        <w:ind w:firstLine="220" w:firstLineChars="100"/>
        <w:rPr>
          <w:rFonts w:hint="default" w:asciiTheme="minorEastAsia" w:hAnsiTheme="minorEastAsia"/>
          <w:sz w:val="22"/>
        </w:rPr>
      </w:pPr>
      <w:r>
        <w:rPr>
          <w:rFonts w:hint="eastAsia" w:asciiTheme="minorEastAsia" w:hAnsiTheme="minorEastAsia"/>
          <w:sz w:val="22"/>
        </w:rPr>
        <w:t>地方自治法（昭和２２年法律第６７号。以下「自治法」という。）及び夕張市公の施設に係る指定管理者の指定手続きに関する条例（平成１５年条例第３３号）に基づき、公の施設である夕張市公設地方卸売市場の管理運営を指定管理者に行わせるため、下記のとおり指定管理者の募集を行います。</w:t>
      </w:r>
    </w:p>
    <w:p>
      <w:pPr>
        <w:pStyle w:val="0"/>
        <w:rPr>
          <w:rFonts w:hint="default" w:asciiTheme="minorEastAsia" w:hAnsiTheme="minorEastAsia"/>
          <w:b w:val="1"/>
          <w:sz w:val="22"/>
        </w:rPr>
      </w:pPr>
    </w:p>
    <w:p>
      <w:pPr>
        <w:pStyle w:val="20"/>
        <w:rPr>
          <w:rFonts w:hint="default"/>
        </w:rPr>
      </w:pPr>
      <w:r>
        <w:rPr>
          <w:rFonts w:hint="eastAsia"/>
        </w:rPr>
        <w:t>記</w:t>
      </w:r>
    </w:p>
    <w:p>
      <w:pPr>
        <w:pStyle w:val="0"/>
        <w:rPr>
          <w:rFonts w:hint="default" w:asciiTheme="minorEastAsia" w:hAnsiTheme="minorEastAsia"/>
          <w:sz w:val="22"/>
        </w:rPr>
      </w:pPr>
    </w:p>
    <w:p>
      <w:pPr>
        <w:pStyle w:val="0"/>
        <w:rPr>
          <w:rFonts w:hint="default" w:ascii="HGPｺﾞｼｯｸM" w:hAnsi="HGPｺﾞｼｯｸM" w:eastAsia="HGPｺﾞｼｯｸM"/>
          <w:sz w:val="22"/>
        </w:rPr>
      </w:pPr>
      <w:r>
        <w:rPr>
          <w:rFonts w:hint="eastAsia" w:ascii="HGPｺﾞｼｯｸM" w:hAnsi="HGPｺﾞｼｯｸM" w:eastAsia="HGPｺﾞｼｯｸM"/>
          <w:b w:val="1"/>
          <w:sz w:val="22"/>
        </w:rPr>
        <w:t>１　施設の概要</w:t>
      </w:r>
      <w:r>
        <w:rPr>
          <w:rFonts w:hint="eastAsia" w:ascii="HGPｺﾞｼｯｸM" w:hAnsi="HGPｺﾞｼｯｸM" w:eastAsia="HGPｺﾞｼｯｸM"/>
          <w:sz w:val="22"/>
        </w:rPr>
        <w:t>　</w:t>
      </w:r>
    </w:p>
    <w:p>
      <w:pPr>
        <w:pStyle w:val="0"/>
        <w:ind w:firstLine="220" w:firstLineChars="100"/>
        <w:rPr>
          <w:rFonts w:hint="default" w:ascii="ＭＳ ゴシック" w:hAnsi="ＭＳ ゴシック" w:eastAsia="ＭＳ ゴシック"/>
          <w:b w:val="1"/>
          <w:color w:val="000000"/>
          <w:sz w:val="22"/>
        </w:rPr>
      </w:pPr>
      <w:r>
        <w:rPr>
          <w:rFonts w:hint="eastAsia"/>
          <w:color w:val="000000"/>
          <w:sz w:val="22"/>
        </w:rPr>
        <w:t>(</w:t>
      </w:r>
      <w:r>
        <w:rPr>
          <w:rFonts w:hint="eastAsia"/>
          <w:color w:val="000000"/>
          <w:sz w:val="22"/>
        </w:rPr>
        <w:t>１</w:t>
      </w:r>
      <w:r>
        <w:rPr>
          <w:rFonts w:hint="eastAsia"/>
          <w:color w:val="000000"/>
          <w:sz w:val="22"/>
        </w:rPr>
        <w:t xml:space="preserve">) </w:t>
      </w:r>
      <w:r>
        <w:rPr>
          <w:rFonts w:hint="eastAsia"/>
          <w:color w:val="000000"/>
          <w:sz w:val="22"/>
        </w:rPr>
        <w:t>施設概要</w:t>
      </w:r>
    </w:p>
    <w:tbl>
      <w:tblPr>
        <w:tblStyle w:val="11"/>
        <w:tblW w:w="9024"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28"/>
        <w:gridCol w:w="7796"/>
      </w:tblGrid>
      <w:tr>
        <w:trPr/>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jc w:val="distribute"/>
              <w:rPr>
                <w:rFonts w:hint="default"/>
              </w:rPr>
            </w:pPr>
            <w:r>
              <w:rPr>
                <w:rFonts w:hint="eastAsia"/>
              </w:rPr>
              <w:t>施設名</w:t>
            </w:r>
          </w:p>
        </w:tc>
        <w:tc>
          <w:tcPr>
            <w:tcW w:w="77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rPr>
                <w:rFonts w:hint="default"/>
              </w:rPr>
            </w:pPr>
            <w:r>
              <w:rPr>
                <w:rFonts w:hint="eastAsia"/>
              </w:rPr>
              <w:t>夕張市公設地方卸売市場</w:t>
            </w:r>
          </w:p>
        </w:tc>
      </w:tr>
      <w:tr>
        <w:trPr/>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jc w:val="distribute"/>
              <w:rPr>
                <w:rFonts w:hint="default"/>
              </w:rPr>
            </w:pPr>
            <w:r>
              <w:rPr>
                <w:rFonts w:hint="eastAsia"/>
              </w:rPr>
              <w:t>位置</w:t>
            </w:r>
          </w:p>
        </w:tc>
        <w:tc>
          <w:tcPr>
            <w:tcW w:w="77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rPr>
                <w:rFonts w:hint="default"/>
              </w:rPr>
            </w:pPr>
            <w:r>
              <w:rPr>
                <w:rFonts w:hint="eastAsia"/>
              </w:rPr>
              <w:t>夕張市南清水沢４丁目１０５番地の１</w:t>
            </w:r>
          </w:p>
        </w:tc>
      </w:tr>
      <w:tr>
        <w:trPr/>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jc w:val="distribute"/>
              <w:rPr>
                <w:rFonts w:hint="default"/>
              </w:rPr>
            </w:pPr>
            <w:r>
              <w:rPr>
                <w:rFonts w:hint="eastAsia"/>
              </w:rPr>
              <w:t>設置目的</w:t>
            </w:r>
          </w:p>
        </w:tc>
        <w:tc>
          <w:tcPr>
            <w:tcW w:w="77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rPr>
                <w:rFonts w:hint="default"/>
              </w:rPr>
            </w:pPr>
            <w:r>
              <w:rPr>
                <w:rFonts w:hint="eastAsia"/>
              </w:rPr>
              <w:t>生鮮食料品等の取引の適正化とその生産及び流通の円滑化と市民等の生活の安定に資するため。</w:t>
            </w:r>
          </w:p>
        </w:tc>
      </w:tr>
      <w:tr>
        <w:trPr/>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jc w:val="distribute"/>
              <w:rPr>
                <w:rFonts w:hint="default"/>
              </w:rPr>
            </w:pPr>
            <w:r>
              <w:rPr>
                <w:rFonts w:hint="eastAsia"/>
              </w:rPr>
              <w:t>構造等</w:t>
            </w:r>
          </w:p>
        </w:tc>
        <w:tc>
          <w:tcPr>
            <w:tcW w:w="77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80" w:lineRule="exact"/>
              <w:rPr>
                <w:rFonts w:hint="default"/>
              </w:rPr>
            </w:pPr>
            <w:r>
              <w:rPr>
                <w:rFonts w:hint="eastAsia"/>
              </w:rPr>
              <w:t>【構造・規模】鉄筋コンクリート造亜鉛メッキ鋼板葺２階建</w:t>
            </w:r>
          </w:p>
          <w:p>
            <w:pPr>
              <w:pStyle w:val="0"/>
              <w:spacing w:line="280" w:lineRule="exact"/>
              <w:rPr>
                <w:rFonts w:hint="default"/>
                <w:sz w:val="20"/>
              </w:rPr>
            </w:pPr>
            <w:r>
              <w:rPr>
                <w:rFonts w:hint="eastAsia"/>
              </w:rPr>
              <w:t>【敷地面積】１８，８８４</w:t>
            </w:r>
            <w:r>
              <w:rPr>
                <w:rFonts w:hint="eastAsia"/>
              </w:rPr>
              <w:t>.</w:t>
            </w:r>
            <w:r>
              <w:rPr>
                <w:rFonts w:hint="eastAsia"/>
              </w:rPr>
              <w:t>６９平方メートル</w:t>
            </w:r>
          </w:p>
          <w:p>
            <w:pPr>
              <w:pStyle w:val="0"/>
              <w:spacing w:line="280" w:lineRule="exact"/>
              <w:rPr>
                <w:rFonts w:hint="default"/>
              </w:rPr>
            </w:pPr>
            <w:r>
              <w:rPr>
                <w:rFonts w:hint="eastAsia"/>
              </w:rPr>
              <w:t>【延床面積】３，２９３</w:t>
            </w:r>
            <w:r>
              <w:rPr>
                <w:rFonts w:hint="eastAsia"/>
              </w:rPr>
              <w:t>.</w:t>
            </w:r>
            <w:r>
              <w:rPr>
                <w:rFonts w:hint="eastAsia"/>
              </w:rPr>
              <w:t>６平方メートル</w:t>
            </w:r>
          </w:p>
          <w:p>
            <w:pPr>
              <w:pStyle w:val="0"/>
              <w:spacing w:line="280" w:lineRule="exact"/>
              <w:rPr>
                <w:rFonts w:hint="default"/>
              </w:rPr>
            </w:pPr>
            <w:r>
              <w:rPr>
                <w:rFonts w:hint="eastAsia"/>
              </w:rPr>
              <w:t>【施節内容】卸売場、管理事務所、業者事務所、冷蔵室ほか</w:t>
            </w:r>
          </w:p>
          <w:p>
            <w:pPr>
              <w:pStyle w:val="0"/>
              <w:spacing w:line="280" w:lineRule="exact"/>
              <w:rPr>
                <w:rFonts w:hint="default"/>
                <w:sz w:val="20"/>
              </w:rPr>
            </w:pPr>
            <w:r>
              <w:rPr>
                <w:rFonts w:hint="eastAsia"/>
              </w:rPr>
              <w:t>【開設年月日】昭和４８年１０月</w:t>
            </w:r>
          </w:p>
        </w:tc>
      </w:tr>
    </w:tbl>
    <w:p>
      <w:pPr>
        <w:pStyle w:val="0"/>
        <w:ind w:left="210" w:leftChars="100"/>
        <w:rPr>
          <w:rFonts w:hint="default"/>
          <w:color w:val="000000"/>
          <w:sz w:val="22"/>
        </w:rPr>
      </w:pPr>
      <w:r>
        <w:rPr>
          <w:rFonts w:hint="eastAsia"/>
          <w:color w:val="000000"/>
          <w:sz w:val="22"/>
        </w:rPr>
        <w:t>(</w:t>
      </w:r>
      <w:r>
        <w:rPr>
          <w:rFonts w:hint="eastAsia"/>
          <w:color w:val="000000"/>
          <w:sz w:val="22"/>
        </w:rPr>
        <w:t>２</w:t>
      </w:r>
      <w:r>
        <w:rPr>
          <w:rFonts w:hint="eastAsia"/>
          <w:color w:val="000000"/>
          <w:sz w:val="22"/>
        </w:rPr>
        <w:t xml:space="preserve">) </w:t>
      </w:r>
      <w:r>
        <w:rPr>
          <w:rFonts w:hint="eastAsia"/>
          <w:color w:val="000000"/>
          <w:sz w:val="22"/>
        </w:rPr>
        <w:t>取扱高</w:t>
      </w:r>
    </w:p>
    <w:tbl>
      <w:tblPr>
        <w:tblStyle w:val="31"/>
        <w:tblW w:w="9393" w:type="dxa"/>
        <w:tblInd w:w="235" w:type="dxa"/>
        <w:tblLayout w:type="fixed"/>
        <w:tblLook w:firstRow="1" w:lastRow="0" w:firstColumn="1" w:lastColumn="0" w:noHBand="0" w:noVBand="1" w:val="04A0"/>
      </w:tblPr>
      <w:tblGrid>
        <w:gridCol w:w="1341"/>
        <w:gridCol w:w="1226"/>
        <w:gridCol w:w="1458"/>
        <w:gridCol w:w="1093"/>
        <w:gridCol w:w="1591"/>
        <w:gridCol w:w="1244"/>
        <w:gridCol w:w="1440"/>
      </w:tblGrid>
      <w:tr>
        <w:trPr/>
        <w:tc>
          <w:tcPr>
            <w:tcW w:w="1341" w:type="dxa"/>
            <w:vMerge w:val="restart"/>
            <w:vAlign w:val="top"/>
          </w:tcPr>
          <w:p>
            <w:pPr>
              <w:pStyle w:val="0"/>
              <w:jc w:val="center"/>
              <w:rPr>
                <w:rFonts w:hint="default"/>
                <w:color w:val="000000"/>
                <w:sz w:val="20"/>
              </w:rPr>
            </w:pPr>
            <w:r>
              <w:rPr>
                <w:rFonts w:hint="eastAsia"/>
                <w:color w:val="000000"/>
                <w:sz w:val="20"/>
              </w:rPr>
              <w:t>年度</w:t>
            </w:r>
          </w:p>
        </w:tc>
        <w:tc>
          <w:tcPr>
            <w:tcW w:w="2684" w:type="dxa"/>
            <w:gridSpan w:val="2"/>
            <w:vAlign w:val="top"/>
          </w:tcPr>
          <w:p>
            <w:pPr>
              <w:pStyle w:val="0"/>
              <w:jc w:val="center"/>
              <w:rPr>
                <w:rFonts w:hint="default"/>
                <w:color w:val="000000"/>
                <w:sz w:val="20"/>
              </w:rPr>
            </w:pPr>
            <w:r>
              <w:rPr>
                <w:rFonts w:hint="eastAsia"/>
                <w:color w:val="000000"/>
                <w:sz w:val="20"/>
              </w:rPr>
              <w:t>青果部</w:t>
            </w:r>
          </w:p>
        </w:tc>
        <w:tc>
          <w:tcPr>
            <w:tcW w:w="2684" w:type="dxa"/>
            <w:gridSpan w:val="2"/>
            <w:vAlign w:val="top"/>
          </w:tcPr>
          <w:p>
            <w:pPr>
              <w:pStyle w:val="0"/>
              <w:jc w:val="center"/>
              <w:rPr>
                <w:rFonts w:hint="default"/>
                <w:color w:val="000000"/>
                <w:sz w:val="20"/>
              </w:rPr>
            </w:pPr>
            <w:r>
              <w:rPr>
                <w:rFonts w:hint="eastAsia"/>
                <w:color w:val="000000"/>
                <w:sz w:val="20"/>
              </w:rPr>
              <w:t>水産部</w:t>
            </w:r>
          </w:p>
        </w:tc>
        <w:tc>
          <w:tcPr>
            <w:tcW w:w="2684" w:type="dxa"/>
            <w:gridSpan w:val="2"/>
            <w:vAlign w:val="top"/>
          </w:tcPr>
          <w:p>
            <w:pPr>
              <w:pStyle w:val="0"/>
              <w:jc w:val="center"/>
              <w:rPr>
                <w:rFonts w:hint="default"/>
                <w:color w:val="000000"/>
                <w:sz w:val="20"/>
              </w:rPr>
            </w:pPr>
            <w:r>
              <w:rPr>
                <w:rFonts w:hint="eastAsia"/>
                <w:color w:val="000000"/>
                <w:sz w:val="20"/>
              </w:rPr>
              <w:t>合計</w:t>
            </w:r>
          </w:p>
        </w:tc>
      </w:tr>
      <w:tr>
        <w:trPr/>
        <w:tc>
          <w:tcPr>
            <w:tcW w:w="1341" w:type="dxa"/>
            <w:vMerge w:val="continue"/>
            <w:vAlign w:val="top"/>
          </w:tcPr>
          <w:p>
            <w:pPr>
              <w:pStyle w:val="0"/>
              <w:rPr>
                <w:rFonts w:hint="default"/>
                <w:color w:val="000000"/>
                <w:sz w:val="20"/>
              </w:rPr>
            </w:pPr>
          </w:p>
        </w:tc>
        <w:tc>
          <w:tcPr>
            <w:tcW w:w="1226" w:type="dxa"/>
            <w:vAlign w:val="top"/>
          </w:tcPr>
          <w:p>
            <w:pPr>
              <w:pStyle w:val="0"/>
              <w:jc w:val="center"/>
              <w:rPr>
                <w:rFonts w:hint="default"/>
                <w:color w:val="000000"/>
                <w:sz w:val="20"/>
              </w:rPr>
            </w:pPr>
            <w:r>
              <w:rPr>
                <w:rFonts w:hint="eastAsia"/>
                <w:color w:val="000000"/>
                <w:sz w:val="20"/>
              </w:rPr>
              <w:t>数量（㎏）</w:t>
            </w:r>
          </w:p>
        </w:tc>
        <w:tc>
          <w:tcPr>
            <w:tcW w:w="1458" w:type="dxa"/>
            <w:vAlign w:val="top"/>
          </w:tcPr>
          <w:p>
            <w:pPr>
              <w:pStyle w:val="0"/>
              <w:jc w:val="center"/>
              <w:rPr>
                <w:rFonts w:hint="default"/>
                <w:color w:val="auto"/>
                <w:sz w:val="20"/>
              </w:rPr>
            </w:pPr>
            <w:r>
              <w:rPr>
                <w:rFonts w:hint="eastAsia"/>
                <w:color w:val="auto"/>
                <w:sz w:val="20"/>
              </w:rPr>
              <w:t>金額（円）</w:t>
            </w:r>
          </w:p>
        </w:tc>
        <w:tc>
          <w:tcPr>
            <w:tcW w:w="1093" w:type="dxa"/>
            <w:vAlign w:val="top"/>
          </w:tcPr>
          <w:p>
            <w:pPr>
              <w:pStyle w:val="0"/>
              <w:jc w:val="center"/>
              <w:rPr>
                <w:rFonts w:hint="default"/>
                <w:color w:val="000000"/>
                <w:sz w:val="20"/>
              </w:rPr>
            </w:pPr>
            <w:r>
              <w:rPr>
                <w:rFonts w:hint="eastAsia"/>
                <w:color w:val="000000"/>
                <w:sz w:val="20"/>
              </w:rPr>
              <w:t>数量（㎏）</w:t>
            </w:r>
          </w:p>
        </w:tc>
        <w:tc>
          <w:tcPr>
            <w:tcW w:w="1591" w:type="dxa"/>
            <w:vAlign w:val="top"/>
          </w:tcPr>
          <w:p>
            <w:pPr>
              <w:pStyle w:val="0"/>
              <w:jc w:val="center"/>
              <w:rPr>
                <w:rFonts w:hint="default"/>
                <w:color w:val="000000"/>
                <w:sz w:val="20"/>
              </w:rPr>
            </w:pPr>
            <w:r>
              <w:rPr>
                <w:rFonts w:hint="eastAsia"/>
                <w:color w:val="000000"/>
                <w:sz w:val="20"/>
              </w:rPr>
              <w:t>金額（円）</w:t>
            </w:r>
          </w:p>
        </w:tc>
        <w:tc>
          <w:tcPr>
            <w:tcW w:w="1244" w:type="dxa"/>
            <w:vAlign w:val="top"/>
          </w:tcPr>
          <w:p>
            <w:pPr>
              <w:pStyle w:val="0"/>
              <w:jc w:val="center"/>
              <w:rPr>
                <w:rFonts w:hint="default"/>
                <w:color w:val="000000"/>
                <w:sz w:val="20"/>
              </w:rPr>
            </w:pPr>
            <w:r>
              <w:rPr>
                <w:rFonts w:hint="eastAsia"/>
                <w:color w:val="000000"/>
                <w:sz w:val="20"/>
              </w:rPr>
              <w:t>数量（㎏）</w:t>
            </w:r>
          </w:p>
        </w:tc>
        <w:tc>
          <w:tcPr>
            <w:tcW w:w="1440" w:type="dxa"/>
            <w:vAlign w:val="top"/>
          </w:tcPr>
          <w:p>
            <w:pPr>
              <w:pStyle w:val="0"/>
              <w:jc w:val="center"/>
              <w:rPr>
                <w:rFonts w:hint="default"/>
                <w:color w:val="000000"/>
                <w:sz w:val="20"/>
              </w:rPr>
            </w:pPr>
            <w:r>
              <w:rPr>
                <w:rFonts w:hint="eastAsia"/>
                <w:color w:val="000000"/>
                <w:sz w:val="20"/>
              </w:rPr>
              <w:t>金額（円）</w:t>
            </w:r>
          </w:p>
        </w:tc>
      </w:tr>
      <w:tr>
        <w:trPr>
          <w:trHeight w:val="290" w:hRule="atLeast"/>
        </w:trPr>
        <w:tc>
          <w:tcPr>
            <w:tcW w:w="1341" w:type="dxa"/>
            <w:vAlign w:val="center"/>
          </w:tcPr>
          <w:p>
            <w:pPr>
              <w:pStyle w:val="0"/>
              <w:spacing w:line="280" w:lineRule="exact"/>
              <w:jc w:val="both"/>
              <w:rPr>
                <w:rFonts w:hint="default"/>
                <w:color w:val="auto"/>
                <w:sz w:val="20"/>
              </w:rPr>
            </w:pPr>
            <w:r>
              <w:rPr>
                <w:rFonts w:hint="eastAsia"/>
                <w:color w:val="auto"/>
                <w:sz w:val="20"/>
              </w:rPr>
              <w:t>令和</w:t>
            </w:r>
            <w:r>
              <w:rPr>
                <w:rFonts w:hint="eastAsia"/>
                <w:color w:val="auto"/>
                <w:sz w:val="20"/>
              </w:rPr>
              <w:t>3</w:t>
            </w:r>
            <w:r>
              <w:rPr>
                <w:rFonts w:hint="eastAsia"/>
                <w:color w:val="auto"/>
                <w:sz w:val="20"/>
              </w:rPr>
              <w:t>年度</w:t>
            </w:r>
          </w:p>
        </w:tc>
        <w:tc>
          <w:tcPr>
            <w:tcW w:w="1226" w:type="dxa"/>
            <w:vAlign w:val="center"/>
          </w:tcPr>
          <w:p>
            <w:pPr>
              <w:pStyle w:val="0"/>
              <w:wordWrap w:val="0"/>
              <w:ind w:right="-29" w:rightChars="-14"/>
              <w:jc w:val="right"/>
              <w:rPr>
                <w:rFonts w:hint="default"/>
                <w:color w:val="auto"/>
                <w:sz w:val="20"/>
              </w:rPr>
            </w:pPr>
            <w:r>
              <w:rPr>
                <w:rFonts w:hint="eastAsia"/>
                <w:color w:val="auto"/>
                <w:sz w:val="20"/>
              </w:rPr>
              <w:t>253,304</w:t>
            </w:r>
          </w:p>
        </w:tc>
        <w:tc>
          <w:tcPr>
            <w:tcW w:w="1458" w:type="dxa"/>
            <w:vAlign w:val="center"/>
          </w:tcPr>
          <w:p>
            <w:pPr>
              <w:pStyle w:val="0"/>
              <w:jc w:val="right"/>
              <w:rPr>
                <w:rFonts w:hint="default"/>
                <w:color w:val="auto"/>
                <w:sz w:val="20"/>
              </w:rPr>
            </w:pPr>
            <w:r>
              <w:rPr>
                <w:rFonts w:hint="eastAsia"/>
                <w:color w:val="auto"/>
                <w:sz w:val="20"/>
              </w:rPr>
              <w:t>125,083,412</w:t>
            </w:r>
          </w:p>
        </w:tc>
        <w:tc>
          <w:tcPr>
            <w:tcW w:w="1093" w:type="dxa"/>
            <w:vAlign w:val="center"/>
          </w:tcPr>
          <w:p>
            <w:pPr>
              <w:pStyle w:val="0"/>
              <w:jc w:val="right"/>
              <w:rPr>
                <w:rFonts w:hint="default"/>
                <w:color w:val="auto"/>
                <w:sz w:val="20"/>
              </w:rPr>
            </w:pPr>
            <w:r>
              <w:rPr>
                <w:rFonts w:hint="eastAsia"/>
                <w:color w:val="auto"/>
                <w:sz w:val="20"/>
              </w:rPr>
              <w:t>21,524</w:t>
            </w:r>
          </w:p>
        </w:tc>
        <w:tc>
          <w:tcPr>
            <w:tcW w:w="1591" w:type="dxa"/>
            <w:vAlign w:val="center"/>
          </w:tcPr>
          <w:p>
            <w:pPr>
              <w:pStyle w:val="0"/>
              <w:jc w:val="right"/>
              <w:rPr>
                <w:rFonts w:hint="default"/>
                <w:color w:val="auto"/>
                <w:sz w:val="20"/>
              </w:rPr>
            </w:pPr>
            <w:r>
              <w:rPr>
                <w:rFonts w:hint="eastAsia"/>
                <w:color w:val="auto"/>
                <w:sz w:val="20"/>
              </w:rPr>
              <w:t>6,428,533</w:t>
            </w:r>
          </w:p>
        </w:tc>
        <w:tc>
          <w:tcPr>
            <w:tcW w:w="1244" w:type="dxa"/>
            <w:vAlign w:val="center"/>
          </w:tcPr>
          <w:p>
            <w:pPr>
              <w:pStyle w:val="0"/>
              <w:jc w:val="right"/>
              <w:rPr>
                <w:rFonts w:hint="default"/>
                <w:color w:val="auto"/>
                <w:sz w:val="20"/>
              </w:rPr>
            </w:pPr>
            <w:r>
              <w:rPr>
                <w:rFonts w:hint="eastAsia"/>
                <w:color w:val="auto"/>
                <w:sz w:val="20"/>
              </w:rPr>
              <w:t>274,828</w:t>
            </w:r>
          </w:p>
        </w:tc>
        <w:tc>
          <w:tcPr>
            <w:tcW w:w="1440" w:type="dxa"/>
            <w:vAlign w:val="center"/>
          </w:tcPr>
          <w:p>
            <w:pPr>
              <w:pStyle w:val="0"/>
              <w:wordWrap w:val="0"/>
              <w:jc w:val="right"/>
              <w:rPr>
                <w:rFonts w:hint="default"/>
                <w:color w:val="auto"/>
                <w:sz w:val="20"/>
              </w:rPr>
            </w:pPr>
            <w:r>
              <w:rPr>
                <w:rFonts w:hint="eastAsia"/>
                <w:color w:val="auto"/>
                <w:sz w:val="20"/>
              </w:rPr>
              <w:t>131,511,945</w:t>
            </w:r>
          </w:p>
        </w:tc>
      </w:tr>
      <w:tr>
        <w:trPr>
          <w:trHeight w:val="350" w:hRule="atLeast"/>
        </w:trPr>
        <w:tc>
          <w:tcPr>
            <w:tcW w:w="1341" w:type="dxa"/>
            <w:vAlign w:val="center"/>
          </w:tcPr>
          <w:p>
            <w:pPr>
              <w:pStyle w:val="0"/>
              <w:spacing w:line="280" w:lineRule="exact"/>
              <w:jc w:val="both"/>
              <w:rPr>
                <w:rFonts w:hint="default"/>
                <w:color w:val="auto"/>
                <w:sz w:val="20"/>
              </w:rPr>
            </w:pPr>
            <w:r>
              <w:rPr>
                <w:rFonts w:hint="eastAsia"/>
                <w:color w:val="auto"/>
                <w:sz w:val="20"/>
              </w:rPr>
              <w:t>令和</w:t>
            </w:r>
            <w:r>
              <w:rPr>
                <w:rFonts w:hint="eastAsia"/>
                <w:color w:val="auto"/>
                <w:sz w:val="20"/>
              </w:rPr>
              <w:t>4</w:t>
            </w:r>
            <w:r>
              <w:rPr>
                <w:rFonts w:hint="eastAsia"/>
                <w:color w:val="auto"/>
                <w:sz w:val="20"/>
              </w:rPr>
              <w:t>年度</w:t>
            </w:r>
          </w:p>
        </w:tc>
        <w:tc>
          <w:tcPr>
            <w:tcW w:w="1226" w:type="dxa"/>
            <w:vAlign w:val="center"/>
          </w:tcPr>
          <w:p>
            <w:pPr>
              <w:pStyle w:val="0"/>
              <w:jc w:val="right"/>
              <w:rPr>
                <w:rFonts w:hint="default"/>
                <w:color w:val="auto"/>
                <w:sz w:val="20"/>
              </w:rPr>
            </w:pPr>
            <w:r>
              <w:rPr>
                <w:rFonts w:hint="eastAsia"/>
                <w:color w:val="auto"/>
                <w:sz w:val="20"/>
              </w:rPr>
              <w:t>223,643</w:t>
            </w:r>
          </w:p>
        </w:tc>
        <w:tc>
          <w:tcPr>
            <w:tcW w:w="1458" w:type="dxa"/>
            <w:vAlign w:val="center"/>
          </w:tcPr>
          <w:p>
            <w:pPr>
              <w:pStyle w:val="0"/>
              <w:jc w:val="right"/>
              <w:rPr>
                <w:rFonts w:hint="default"/>
                <w:color w:val="auto"/>
                <w:sz w:val="20"/>
              </w:rPr>
            </w:pPr>
            <w:r>
              <w:rPr>
                <w:rFonts w:hint="eastAsia"/>
                <w:color w:val="auto"/>
                <w:sz w:val="20"/>
              </w:rPr>
              <w:t>123,904,076</w:t>
            </w:r>
          </w:p>
        </w:tc>
        <w:tc>
          <w:tcPr>
            <w:tcW w:w="1093" w:type="dxa"/>
            <w:vAlign w:val="center"/>
          </w:tcPr>
          <w:p>
            <w:pPr>
              <w:pStyle w:val="0"/>
              <w:jc w:val="right"/>
              <w:rPr>
                <w:rFonts w:hint="default"/>
                <w:color w:val="auto"/>
                <w:sz w:val="20"/>
              </w:rPr>
            </w:pPr>
            <w:r>
              <w:rPr>
                <w:rFonts w:hint="eastAsia"/>
                <w:color w:val="auto"/>
                <w:sz w:val="20"/>
              </w:rPr>
              <w:t>20,814</w:t>
            </w:r>
          </w:p>
        </w:tc>
        <w:tc>
          <w:tcPr>
            <w:tcW w:w="1591" w:type="dxa"/>
            <w:vAlign w:val="center"/>
          </w:tcPr>
          <w:p>
            <w:pPr>
              <w:pStyle w:val="0"/>
              <w:jc w:val="right"/>
              <w:rPr>
                <w:rFonts w:hint="default"/>
                <w:color w:val="auto"/>
                <w:sz w:val="20"/>
              </w:rPr>
            </w:pPr>
            <w:r>
              <w:rPr>
                <w:rFonts w:hint="eastAsia"/>
                <w:color w:val="auto"/>
                <w:sz w:val="20"/>
              </w:rPr>
              <w:t>5,835,491</w:t>
            </w:r>
          </w:p>
        </w:tc>
        <w:tc>
          <w:tcPr>
            <w:tcW w:w="1244" w:type="dxa"/>
            <w:vAlign w:val="center"/>
          </w:tcPr>
          <w:p>
            <w:pPr>
              <w:pStyle w:val="0"/>
              <w:jc w:val="right"/>
              <w:rPr>
                <w:rFonts w:hint="default"/>
                <w:color w:val="auto"/>
                <w:sz w:val="20"/>
              </w:rPr>
            </w:pPr>
            <w:r>
              <w:rPr>
                <w:rFonts w:hint="eastAsia"/>
                <w:color w:val="auto"/>
                <w:sz w:val="20"/>
              </w:rPr>
              <w:t>244,457</w:t>
            </w:r>
          </w:p>
        </w:tc>
        <w:tc>
          <w:tcPr>
            <w:tcW w:w="1440" w:type="dxa"/>
            <w:vAlign w:val="center"/>
          </w:tcPr>
          <w:p>
            <w:pPr>
              <w:pStyle w:val="0"/>
              <w:jc w:val="right"/>
              <w:rPr>
                <w:rFonts w:hint="default"/>
                <w:color w:val="auto"/>
                <w:sz w:val="20"/>
              </w:rPr>
            </w:pPr>
            <w:r>
              <w:rPr>
                <w:rFonts w:hint="eastAsia"/>
                <w:color w:val="auto"/>
                <w:sz w:val="20"/>
              </w:rPr>
              <w:t>129,739,567</w:t>
            </w:r>
          </w:p>
        </w:tc>
      </w:tr>
      <w:tr>
        <w:trPr/>
        <w:tc>
          <w:tcPr>
            <w:tcW w:w="1341" w:type="dxa"/>
            <w:vAlign w:val="center"/>
          </w:tcPr>
          <w:p>
            <w:pPr>
              <w:pStyle w:val="0"/>
              <w:spacing w:line="280" w:lineRule="exact"/>
              <w:jc w:val="both"/>
              <w:rPr>
                <w:rFonts w:hint="default"/>
                <w:color w:val="auto"/>
                <w:sz w:val="20"/>
              </w:rPr>
            </w:pPr>
            <w:r>
              <w:rPr>
                <w:rFonts w:hint="eastAsia"/>
                <w:color w:val="auto"/>
                <w:sz w:val="20"/>
              </w:rPr>
              <w:t>令和</w:t>
            </w:r>
            <w:r>
              <w:rPr>
                <w:rFonts w:hint="eastAsia"/>
                <w:color w:val="auto"/>
                <w:sz w:val="20"/>
              </w:rPr>
              <w:t>5</w:t>
            </w:r>
            <w:r>
              <w:rPr>
                <w:rFonts w:hint="eastAsia"/>
                <w:color w:val="auto"/>
                <w:sz w:val="20"/>
              </w:rPr>
              <w:t>年度</w:t>
            </w:r>
          </w:p>
        </w:tc>
        <w:tc>
          <w:tcPr>
            <w:tcW w:w="1226" w:type="dxa"/>
            <w:vAlign w:val="center"/>
          </w:tcPr>
          <w:p>
            <w:pPr>
              <w:pStyle w:val="0"/>
              <w:jc w:val="right"/>
              <w:rPr>
                <w:rFonts w:hint="default"/>
                <w:color w:val="auto"/>
                <w:sz w:val="20"/>
              </w:rPr>
            </w:pPr>
            <w:r>
              <w:rPr>
                <w:rFonts w:hint="eastAsia"/>
                <w:color w:val="auto"/>
                <w:sz w:val="20"/>
              </w:rPr>
              <w:t>255,611</w:t>
            </w:r>
          </w:p>
        </w:tc>
        <w:tc>
          <w:tcPr>
            <w:tcW w:w="1458" w:type="dxa"/>
            <w:vAlign w:val="center"/>
          </w:tcPr>
          <w:p>
            <w:pPr>
              <w:pStyle w:val="0"/>
              <w:jc w:val="right"/>
              <w:rPr>
                <w:rFonts w:hint="default"/>
                <w:color w:val="auto"/>
                <w:sz w:val="20"/>
              </w:rPr>
            </w:pPr>
            <w:r>
              <w:rPr>
                <w:rFonts w:hint="eastAsia"/>
                <w:color w:val="auto"/>
                <w:sz w:val="20"/>
              </w:rPr>
              <w:t>140,528,370</w:t>
            </w:r>
          </w:p>
        </w:tc>
        <w:tc>
          <w:tcPr>
            <w:tcW w:w="1093" w:type="dxa"/>
            <w:vAlign w:val="center"/>
          </w:tcPr>
          <w:p>
            <w:pPr>
              <w:pStyle w:val="0"/>
              <w:jc w:val="right"/>
              <w:rPr>
                <w:rFonts w:hint="default"/>
                <w:color w:val="auto"/>
                <w:sz w:val="20"/>
              </w:rPr>
            </w:pPr>
            <w:r>
              <w:rPr>
                <w:rFonts w:hint="eastAsia"/>
                <w:color w:val="auto"/>
                <w:sz w:val="20"/>
              </w:rPr>
              <w:t>21,801</w:t>
            </w:r>
          </w:p>
        </w:tc>
        <w:tc>
          <w:tcPr>
            <w:tcW w:w="1591" w:type="dxa"/>
            <w:vAlign w:val="center"/>
          </w:tcPr>
          <w:p>
            <w:pPr>
              <w:pStyle w:val="0"/>
              <w:jc w:val="right"/>
              <w:rPr>
                <w:rFonts w:hint="default"/>
                <w:color w:val="auto"/>
                <w:sz w:val="20"/>
              </w:rPr>
            </w:pPr>
            <w:r>
              <w:rPr>
                <w:rFonts w:hint="eastAsia"/>
                <w:color w:val="auto"/>
                <w:sz w:val="20"/>
              </w:rPr>
              <w:t>5,822,592</w:t>
            </w:r>
          </w:p>
        </w:tc>
        <w:tc>
          <w:tcPr>
            <w:tcW w:w="1244" w:type="dxa"/>
            <w:vAlign w:val="center"/>
          </w:tcPr>
          <w:p>
            <w:pPr>
              <w:pStyle w:val="0"/>
              <w:jc w:val="right"/>
              <w:rPr>
                <w:rFonts w:hint="default"/>
                <w:color w:val="auto"/>
                <w:sz w:val="20"/>
              </w:rPr>
            </w:pPr>
            <w:r>
              <w:rPr>
                <w:rFonts w:hint="eastAsia"/>
                <w:color w:val="auto"/>
                <w:sz w:val="20"/>
              </w:rPr>
              <w:t>277,412</w:t>
            </w:r>
          </w:p>
        </w:tc>
        <w:tc>
          <w:tcPr>
            <w:tcW w:w="1440" w:type="dxa"/>
            <w:vAlign w:val="center"/>
          </w:tcPr>
          <w:p>
            <w:pPr>
              <w:pStyle w:val="0"/>
              <w:jc w:val="right"/>
              <w:rPr>
                <w:rFonts w:hint="default"/>
                <w:color w:val="auto"/>
                <w:sz w:val="20"/>
              </w:rPr>
            </w:pPr>
            <w:r>
              <w:rPr>
                <w:rFonts w:hint="eastAsia"/>
                <w:color w:val="auto"/>
                <w:sz w:val="20"/>
              </w:rPr>
              <w:t>146,350,962</w:t>
            </w:r>
          </w:p>
        </w:tc>
      </w:tr>
      <w:tr>
        <w:trPr/>
        <w:tc>
          <w:tcPr>
            <w:tcW w:w="1341" w:type="dxa"/>
            <w:vAlign w:val="center"/>
          </w:tcPr>
          <w:p>
            <w:pPr>
              <w:pStyle w:val="0"/>
              <w:spacing w:line="280" w:lineRule="exact"/>
              <w:jc w:val="both"/>
              <w:rPr>
                <w:rFonts w:hint="default"/>
                <w:color w:val="auto"/>
                <w:sz w:val="20"/>
              </w:rPr>
            </w:pPr>
            <w:r>
              <w:rPr>
                <w:rFonts w:hint="eastAsia"/>
                <w:color w:val="auto"/>
                <w:sz w:val="20"/>
              </w:rPr>
              <w:t>令和</w:t>
            </w:r>
            <w:r>
              <w:rPr>
                <w:rFonts w:hint="eastAsia"/>
                <w:color w:val="auto"/>
                <w:sz w:val="20"/>
              </w:rPr>
              <w:t>6</w:t>
            </w:r>
            <w:r>
              <w:rPr>
                <w:rFonts w:hint="eastAsia"/>
                <w:color w:val="auto"/>
                <w:sz w:val="20"/>
              </w:rPr>
              <w:t>年度</w:t>
            </w:r>
          </w:p>
        </w:tc>
        <w:tc>
          <w:tcPr>
            <w:tcW w:w="1226" w:type="dxa"/>
            <w:vAlign w:val="center"/>
          </w:tcPr>
          <w:p>
            <w:pPr>
              <w:pStyle w:val="0"/>
              <w:jc w:val="right"/>
              <w:rPr>
                <w:rFonts w:hint="default"/>
                <w:color w:val="auto"/>
                <w:sz w:val="20"/>
              </w:rPr>
            </w:pPr>
            <w:r>
              <w:rPr>
                <w:rFonts w:hint="eastAsia"/>
                <w:color w:val="auto"/>
                <w:sz w:val="20"/>
              </w:rPr>
              <w:t>242,956</w:t>
            </w:r>
          </w:p>
        </w:tc>
        <w:tc>
          <w:tcPr>
            <w:tcW w:w="1458" w:type="dxa"/>
            <w:vAlign w:val="center"/>
          </w:tcPr>
          <w:p>
            <w:pPr>
              <w:pStyle w:val="0"/>
              <w:jc w:val="right"/>
              <w:rPr>
                <w:rFonts w:hint="default"/>
                <w:color w:val="auto"/>
                <w:sz w:val="20"/>
              </w:rPr>
            </w:pPr>
            <w:r>
              <w:rPr>
                <w:rFonts w:hint="eastAsia"/>
                <w:color w:val="auto"/>
                <w:sz w:val="20"/>
              </w:rPr>
              <w:t>142,278,786</w:t>
            </w:r>
          </w:p>
        </w:tc>
        <w:tc>
          <w:tcPr>
            <w:tcW w:w="1093" w:type="dxa"/>
            <w:vAlign w:val="center"/>
          </w:tcPr>
          <w:p>
            <w:pPr>
              <w:pStyle w:val="0"/>
              <w:jc w:val="right"/>
              <w:rPr>
                <w:rFonts w:hint="default"/>
                <w:color w:val="auto"/>
                <w:sz w:val="20"/>
              </w:rPr>
            </w:pPr>
            <w:r>
              <w:rPr>
                <w:rFonts w:hint="eastAsia"/>
                <w:color w:val="auto"/>
                <w:sz w:val="20"/>
              </w:rPr>
              <w:t>3,999</w:t>
            </w:r>
          </w:p>
        </w:tc>
        <w:tc>
          <w:tcPr>
            <w:tcW w:w="1591" w:type="dxa"/>
            <w:vAlign w:val="center"/>
          </w:tcPr>
          <w:p>
            <w:pPr>
              <w:pStyle w:val="0"/>
              <w:jc w:val="right"/>
              <w:rPr>
                <w:rFonts w:hint="default"/>
                <w:color w:val="auto"/>
                <w:sz w:val="20"/>
              </w:rPr>
            </w:pPr>
            <w:r>
              <w:rPr>
                <w:rFonts w:hint="eastAsia"/>
                <w:color w:val="auto"/>
                <w:sz w:val="20"/>
              </w:rPr>
              <w:t>5,949,988</w:t>
            </w:r>
          </w:p>
        </w:tc>
        <w:tc>
          <w:tcPr>
            <w:tcW w:w="1244" w:type="dxa"/>
            <w:vAlign w:val="center"/>
          </w:tcPr>
          <w:p>
            <w:pPr>
              <w:pStyle w:val="0"/>
              <w:jc w:val="right"/>
              <w:rPr>
                <w:rFonts w:hint="default"/>
                <w:color w:val="auto"/>
                <w:sz w:val="20"/>
              </w:rPr>
            </w:pPr>
            <w:r>
              <w:rPr>
                <w:rFonts w:hint="eastAsia"/>
                <w:color w:val="auto"/>
                <w:sz w:val="20"/>
              </w:rPr>
              <w:t>246,955</w:t>
            </w:r>
          </w:p>
        </w:tc>
        <w:tc>
          <w:tcPr>
            <w:tcW w:w="1440" w:type="dxa"/>
            <w:vAlign w:val="center"/>
          </w:tcPr>
          <w:p>
            <w:pPr>
              <w:pStyle w:val="0"/>
              <w:jc w:val="right"/>
              <w:rPr>
                <w:rFonts w:hint="default"/>
                <w:color w:val="auto"/>
                <w:sz w:val="20"/>
              </w:rPr>
            </w:pPr>
            <w:r>
              <w:rPr>
                <w:rFonts w:hint="eastAsia"/>
                <w:color w:val="auto"/>
                <w:sz w:val="20"/>
              </w:rPr>
              <w:t>148,228,774</w:t>
            </w:r>
          </w:p>
        </w:tc>
      </w:tr>
    </w:tbl>
    <w:p>
      <w:pPr>
        <w:pStyle w:val="0"/>
        <w:rPr>
          <w:rFonts w:hint="default" w:ascii="HGPｺﾞｼｯｸM" w:hAnsi="HGPｺﾞｼｯｸM" w:eastAsia="HGPｺﾞｼｯｸM"/>
          <w:b w:val="1"/>
          <w:color w:val="auto"/>
          <w:sz w:val="22"/>
        </w:rPr>
      </w:pPr>
    </w:p>
    <w:p>
      <w:pPr>
        <w:pStyle w:val="0"/>
        <w:rPr>
          <w:rFonts w:hint="default" w:ascii="HGPｺﾞｼｯｸM" w:hAnsi="HGPｺﾞｼｯｸM" w:eastAsia="HGPｺﾞｼｯｸM"/>
          <w:b w:val="1"/>
          <w:sz w:val="22"/>
        </w:rPr>
      </w:pPr>
      <w:r>
        <w:rPr>
          <w:rFonts w:hint="eastAsia" w:ascii="HGPｺﾞｼｯｸM" w:hAnsi="HGPｺﾞｼｯｸM" w:eastAsia="HGPｺﾞｼｯｸM"/>
          <w:b w:val="1"/>
          <w:sz w:val="22"/>
        </w:rPr>
        <w:t>２　申請資格</w:t>
      </w:r>
    </w:p>
    <w:p>
      <w:pPr>
        <w:pStyle w:val="0"/>
        <w:rPr>
          <w:rFonts w:hint="default" w:asciiTheme="minorEastAsia" w:hAnsiTheme="minorEastAsia"/>
          <w:sz w:val="22"/>
        </w:rPr>
      </w:pPr>
      <w:r>
        <w:rPr>
          <w:rFonts w:hint="eastAsia" w:asciiTheme="minorEastAsia" w:hAnsiTheme="minorEastAsia"/>
          <w:sz w:val="22"/>
        </w:rPr>
        <w:t>　（１）　団体であること（法人格の有無は問わない。）。</w:t>
      </w:r>
    </w:p>
    <w:p>
      <w:pPr>
        <w:pStyle w:val="0"/>
        <w:rPr>
          <w:rFonts w:hint="default" w:asciiTheme="minorEastAsia" w:hAnsiTheme="minorEastAsia"/>
          <w:sz w:val="22"/>
        </w:rPr>
      </w:pPr>
      <w:r>
        <w:rPr>
          <w:rFonts w:hint="eastAsia" w:asciiTheme="minorEastAsia" w:hAnsiTheme="minorEastAsia"/>
          <w:sz w:val="22"/>
        </w:rPr>
        <w:t>　（２）　団体又はその代表者が次の者に該当しないこと。</w:t>
      </w:r>
    </w:p>
    <w:p>
      <w:pPr>
        <w:pStyle w:val="0"/>
        <w:rPr>
          <w:rFonts w:hint="default" w:asciiTheme="minorEastAsia" w:hAnsiTheme="minorEastAsia"/>
          <w:sz w:val="22"/>
        </w:rPr>
      </w:pPr>
      <w:r>
        <w:rPr>
          <w:rFonts w:hint="eastAsia" w:asciiTheme="minorEastAsia" w:hAnsiTheme="minorEastAsia"/>
          <w:sz w:val="22"/>
        </w:rPr>
        <w:t>　　　ア　法律行為を行う能力を有しないもの</w:t>
      </w:r>
    </w:p>
    <w:p>
      <w:pPr>
        <w:pStyle w:val="0"/>
        <w:rPr>
          <w:rFonts w:hint="default" w:asciiTheme="minorEastAsia" w:hAnsiTheme="minorEastAsia"/>
          <w:sz w:val="22"/>
        </w:rPr>
      </w:pPr>
      <w:r>
        <w:rPr>
          <w:rFonts w:hint="eastAsia" w:asciiTheme="minorEastAsia" w:hAnsiTheme="minorEastAsia"/>
          <w:sz w:val="22"/>
        </w:rPr>
        <w:t>　　　イ　破産者で復権を有しないもの</w:t>
      </w:r>
    </w:p>
    <w:p>
      <w:pPr>
        <w:pStyle w:val="0"/>
        <w:ind w:left="1100" w:hanging="1100" w:hangingChars="500"/>
        <w:rPr>
          <w:rFonts w:hint="default" w:asciiTheme="minorEastAsia" w:hAnsiTheme="minorEastAsia"/>
          <w:sz w:val="22"/>
        </w:rPr>
      </w:pPr>
      <w:r>
        <w:rPr>
          <w:rFonts w:hint="eastAsia" w:asciiTheme="minorEastAsia" w:hAnsiTheme="minorEastAsia"/>
          <w:sz w:val="22"/>
        </w:rPr>
        <w:t>　　　ウ　地方自治法施行令（昭和２２年政令第１６号）第１６７条の４第２項（同項を準用する場合を含む。）の規定により本市における一般競争入札等の参加を制限されているもの</w:t>
      </w:r>
    </w:p>
    <w:p>
      <w:pPr>
        <w:pStyle w:val="0"/>
        <w:ind w:left="880" w:hanging="880" w:hangingChars="400"/>
        <w:rPr>
          <w:rFonts w:hint="default" w:asciiTheme="minorEastAsia" w:hAnsiTheme="minorEastAsia"/>
          <w:sz w:val="22"/>
        </w:rPr>
      </w:pPr>
      <w:r>
        <w:rPr>
          <w:rFonts w:hint="eastAsia" w:asciiTheme="minorEastAsia" w:hAnsiTheme="minorEastAsia"/>
          <w:sz w:val="22"/>
        </w:rPr>
        <w:t>　　　エ　自治法第２４４条の２第１１項の規定による指定の取消しを受けたことがあるもの</w:t>
      </w:r>
    </w:p>
    <w:p>
      <w:pPr>
        <w:pStyle w:val="0"/>
        <w:ind w:left="1100" w:hanging="1100" w:hangingChars="500"/>
        <w:rPr>
          <w:rFonts w:hint="default" w:asciiTheme="minorEastAsia" w:hAnsiTheme="minorEastAsia"/>
          <w:sz w:val="22"/>
        </w:rPr>
      </w:pPr>
      <w:r>
        <w:rPr>
          <w:rFonts w:hint="eastAsia" w:asciiTheme="minorEastAsia" w:hAnsiTheme="minorEastAsia"/>
          <w:sz w:val="22"/>
        </w:rPr>
        <w:t>　　　オ　指定管理者の指定を管理の委託とみなし、自治法第９２条の２、第１４２条（同条を準用する場合を含む。）又は第１８０条の５第６項の規定に該当するもの</w:t>
      </w:r>
    </w:p>
    <w:p>
      <w:pPr>
        <w:pStyle w:val="0"/>
        <w:ind w:left="880" w:hanging="880" w:hangingChars="400"/>
        <w:rPr>
          <w:rFonts w:hint="default" w:asciiTheme="minorEastAsia" w:hAnsiTheme="minorEastAsia"/>
          <w:sz w:val="22"/>
        </w:rPr>
      </w:pPr>
      <w:r>
        <w:rPr>
          <w:rFonts w:hint="eastAsia" w:asciiTheme="minorEastAsia" w:hAnsiTheme="minorEastAsia"/>
          <w:sz w:val="22"/>
        </w:rPr>
        <w:t>　　　カ　夕張市税並びに消費税及び地方消費税を滞納しているもの</w:t>
      </w:r>
    </w:p>
    <w:p>
      <w:pPr>
        <w:pStyle w:val="0"/>
        <w:ind w:left="1100" w:hanging="1100" w:hangingChars="500"/>
        <w:rPr>
          <w:rFonts w:hint="default" w:asciiTheme="minorEastAsia" w:hAnsiTheme="minorEastAsia"/>
          <w:sz w:val="22"/>
        </w:rPr>
      </w:pPr>
      <w:r>
        <w:rPr>
          <w:rFonts w:hint="eastAsia" w:asciiTheme="minorEastAsia" w:hAnsiTheme="minorEastAsia"/>
          <w:sz w:val="22"/>
        </w:rPr>
        <w:t>　　　キ　暴力団（暴力団員による不当な行為の防止等に関する法律（平成３年法律第７７号）第２条第２号に規定する暴力団をいう。以下同じ。）、暴力団若しくはその構成員（暴力団の構成団体の構成員を含む。以下同じ。）若しくは暴力団の構成員でなくなった日から５年を経過しないもの（以下「暴力団の構成員等」という。）の統制の下にあるもの又は役員（法人以外の団体の場合にあっては、当該団体の代表者）が暴力団の構成員等であるもの</w:t>
      </w:r>
    </w:p>
    <w:p>
      <w:pPr>
        <w:pStyle w:val="0"/>
        <w:ind w:left="880" w:hanging="880" w:hangingChars="400"/>
        <w:rPr>
          <w:rFonts w:hint="default" w:asciiTheme="minorEastAsia" w:hAnsiTheme="minorEastAsia"/>
          <w:sz w:val="22"/>
        </w:rPr>
      </w:pPr>
      <w:r>
        <w:rPr>
          <w:rFonts w:hint="eastAsia" w:asciiTheme="minorEastAsia" w:hAnsiTheme="minorEastAsia"/>
          <w:sz w:val="22"/>
        </w:rPr>
        <w:t>　（３）　夕張市内に事務所又は事業所を有する団体であること。</w:t>
      </w:r>
    </w:p>
    <w:p>
      <w:pPr>
        <w:pStyle w:val="0"/>
        <w:ind w:firstLine="209" w:firstLineChars="95"/>
        <w:rPr>
          <w:rFonts w:hint="default" w:asciiTheme="minorEastAsia" w:hAnsiTheme="minorEastAsia"/>
          <w:sz w:val="22"/>
        </w:rPr>
      </w:pPr>
      <w:r>
        <w:rPr>
          <w:rFonts w:hint="eastAsia" w:asciiTheme="minorEastAsia" w:hAnsiTheme="minorEastAsia"/>
          <w:sz w:val="22"/>
        </w:rPr>
        <w:t>（４）　グループによる応募</w:t>
      </w:r>
    </w:p>
    <w:p>
      <w:pPr>
        <w:pStyle w:val="0"/>
        <w:ind w:left="1070" w:leftChars="300" w:hanging="440" w:hangingChars="200"/>
        <w:rPr>
          <w:rFonts w:hint="default" w:asciiTheme="minorEastAsia" w:hAnsiTheme="minorEastAsia"/>
          <w:sz w:val="22"/>
        </w:rPr>
      </w:pPr>
      <w:r>
        <w:rPr>
          <w:rFonts w:hint="eastAsia" w:asciiTheme="minorEastAsia" w:hAnsiTheme="minorEastAsia"/>
          <w:sz w:val="22"/>
        </w:rPr>
        <w:t>ア　複数の団体により構成されたグループ（共同企業体等の連合体）により応募することができます。ただし、単独で応募した団体は、グループによる応募の構成団体となることはできません。また、同時に複数のグループの構成団体となることはできません。</w:t>
      </w:r>
    </w:p>
    <w:p>
      <w:pPr>
        <w:pStyle w:val="0"/>
        <w:ind w:left="1070" w:leftChars="300" w:hanging="440" w:hangingChars="200"/>
        <w:rPr>
          <w:rFonts w:hint="default" w:asciiTheme="minorEastAsia" w:hAnsiTheme="minorEastAsia"/>
          <w:sz w:val="22"/>
        </w:rPr>
      </w:pPr>
      <w:r>
        <w:rPr>
          <w:rFonts w:hint="eastAsia" w:asciiTheme="minorEastAsia" w:hAnsiTheme="minorEastAsia"/>
          <w:sz w:val="22"/>
        </w:rPr>
        <w:t>イ　グループで応募する場合は、代表団体を定めてください。</w:t>
      </w:r>
    </w:p>
    <w:p>
      <w:pPr>
        <w:pStyle w:val="0"/>
        <w:ind w:left="1070" w:leftChars="300" w:hanging="440" w:hangingChars="200"/>
        <w:rPr>
          <w:rFonts w:hint="default" w:asciiTheme="minorEastAsia" w:hAnsiTheme="minorEastAsia"/>
          <w:sz w:val="22"/>
        </w:rPr>
      </w:pPr>
      <w:r>
        <w:rPr>
          <w:rFonts w:hint="eastAsia" w:asciiTheme="minorEastAsia" w:hAnsiTheme="minorEastAsia"/>
          <w:sz w:val="22"/>
        </w:rPr>
        <w:t>ウ　グループで応募する場合は、各構成団体について応募資格を有していることが必要となります。</w:t>
      </w:r>
    </w:p>
    <w:p>
      <w:pPr>
        <w:pStyle w:val="0"/>
        <w:ind w:left="1070" w:leftChars="300" w:hanging="440" w:hangingChars="200"/>
        <w:rPr>
          <w:rFonts w:hint="default" w:asciiTheme="minorEastAsia" w:hAnsiTheme="minorEastAsia"/>
          <w:sz w:val="22"/>
        </w:rPr>
      </w:pPr>
      <w:r>
        <w:rPr>
          <w:rFonts w:hint="eastAsia" w:asciiTheme="minorEastAsia" w:hAnsiTheme="minorEastAsia"/>
          <w:sz w:val="22"/>
        </w:rPr>
        <w:t>エ　グループで応募する場合、各構成団体は、協定の履行、指定管理業務の実施に伴い第三者と締結する契約等に基づき当該グループが負担する債務の履行等について、グループ全体として連帯して責任を負うものとします。また、グループの目的や運営に関わる事項について各構成団体が合意した旨を記した書面を、他の申込書類と併せて提出していただきます。</w:t>
      </w:r>
    </w:p>
    <w:p>
      <w:pPr>
        <w:pStyle w:val="0"/>
        <w:rPr>
          <w:rFonts w:hint="default" w:ascii="HGPｺﾞｼｯｸM" w:hAnsi="HGPｺﾞｼｯｸM" w:eastAsia="HGPｺﾞｼｯｸM"/>
          <w:b w:val="1"/>
          <w:sz w:val="22"/>
        </w:rPr>
      </w:pPr>
    </w:p>
    <w:p>
      <w:pPr>
        <w:pStyle w:val="0"/>
        <w:rPr>
          <w:rFonts w:hint="default" w:ascii="HGPｺﾞｼｯｸM" w:hAnsi="HGPｺﾞｼｯｸM" w:eastAsia="HGPｺﾞｼｯｸM"/>
          <w:b w:val="1"/>
          <w:sz w:val="22"/>
        </w:rPr>
      </w:pPr>
      <w:r>
        <w:rPr>
          <w:rFonts w:hint="eastAsia" w:ascii="HGPｺﾞｼｯｸM" w:hAnsi="HGPｺﾞｼｯｸM" w:eastAsia="HGPｺﾞｼｯｸM"/>
          <w:b w:val="1"/>
          <w:sz w:val="22"/>
        </w:rPr>
        <w:t>３　申請期間</w:t>
      </w:r>
    </w:p>
    <w:p>
      <w:pPr>
        <w:pStyle w:val="0"/>
        <w:ind w:firstLine="220" w:firstLineChars="100"/>
        <w:rPr>
          <w:rFonts w:hint="default" w:asciiTheme="minorEastAsia" w:hAnsiTheme="minorEastAsia"/>
          <w:sz w:val="22"/>
        </w:rPr>
      </w:pPr>
      <w:r>
        <w:rPr>
          <w:rFonts w:hint="eastAsia" w:asciiTheme="minorEastAsia" w:hAnsiTheme="minorEastAsia"/>
          <w:sz w:val="22"/>
        </w:rPr>
        <w:t>（１）　受付期間　　令和８年２月４日（水）から２月１２日（木）まで</w:t>
      </w:r>
    </w:p>
    <w:p>
      <w:pPr>
        <w:pStyle w:val="0"/>
        <w:ind w:left="2420" w:hanging="2420" w:hangingChars="1100"/>
        <w:rPr>
          <w:rFonts w:hint="default" w:asciiTheme="minorEastAsia" w:hAnsiTheme="minorEastAsia"/>
          <w:sz w:val="22"/>
        </w:rPr>
      </w:pPr>
      <w:r>
        <w:rPr>
          <w:rFonts w:hint="eastAsia" w:asciiTheme="minorEastAsia" w:hAnsiTheme="minorEastAsia"/>
          <w:sz w:val="22"/>
        </w:rPr>
        <w:t>　　　　　　　　　　　ただし、土曜日、日曜日及び祝日以外の日の午前８時４５分から午後５時３０分までに限る。</w:t>
      </w:r>
    </w:p>
    <w:p>
      <w:pPr>
        <w:pStyle w:val="0"/>
        <w:rPr>
          <w:rFonts w:hint="default" w:asciiTheme="minorEastAsia" w:hAnsiTheme="minorEastAsia"/>
          <w:sz w:val="22"/>
        </w:rPr>
      </w:pPr>
      <w:r>
        <w:rPr>
          <w:rFonts w:hint="eastAsia" w:asciiTheme="minorEastAsia" w:hAnsiTheme="minorEastAsia"/>
          <w:sz w:val="22"/>
        </w:rPr>
        <w:t>　（２）　提出方法　　必ず持参により夕張市地域振興課商工観光係に提出すること。</w:t>
      </w:r>
    </w:p>
    <w:p>
      <w:pPr>
        <w:pStyle w:val="0"/>
        <w:ind w:firstLine="2420" w:firstLineChars="1100"/>
        <w:rPr>
          <w:rFonts w:hint="default" w:asciiTheme="minorEastAsia" w:hAnsiTheme="minorEastAsia"/>
          <w:sz w:val="22"/>
        </w:rPr>
      </w:pPr>
      <w:r>
        <w:rPr>
          <w:rFonts w:hint="eastAsia" w:asciiTheme="minorEastAsia" w:hAnsiTheme="minorEastAsia"/>
          <w:sz w:val="22"/>
        </w:rPr>
        <w:t>郵送による提出はできません。</w:t>
      </w:r>
    </w:p>
    <w:p>
      <w:pPr>
        <w:pStyle w:val="0"/>
        <w:rPr>
          <w:rFonts w:hint="default" w:asciiTheme="minorEastAsia" w:hAnsiTheme="minorEastAsia"/>
          <w:sz w:val="22"/>
        </w:rPr>
      </w:pPr>
      <w:r>
        <w:rPr>
          <w:rFonts w:hint="eastAsia" w:asciiTheme="minorEastAsia" w:hAnsiTheme="minorEastAsia"/>
          <w:sz w:val="22"/>
        </w:rPr>
        <w:t>　（３）　提出部数　　正本１部、副本５部（コピー）を提出すること。</w:t>
      </w:r>
    </w:p>
    <w:p>
      <w:pPr>
        <w:pStyle w:val="0"/>
        <w:rPr>
          <w:rFonts w:hint="default" w:asciiTheme="minorEastAsia" w:hAnsiTheme="minorEastAsia"/>
          <w:sz w:val="22"/>
        </w:rPr>
      </w:pPr>
      <w:r>
        <w:rPr>
          <w:rFonts w:hint="eastAsia" w:asciiTheme="minorEastAsia" w:hAnsiTheme="minorEastAsia"/>
          <w:sz w:val="22"/>
        </w:rPr>
        <w:t>　（４）　提出先　　　夕張市本町４丁目２番地</w:t>
      </w:r>
    </w:p>
    <w:p>
      <w:pPr>
        <w:pStyle w:val="0"/>
        <w:ind w:firstLine="2420" w:firstLineChars="1100"/>
        <w:rPr>
          <w:rFonts w:hint="default" w:asciiTheme="minorEastAsia" w:hAnsiTheme="minorEastAsia"/>
          <w:sz w:val="22"/>
        </w:rPr>
      </w:pPr>
      <w:r>
        <w:rPr>
          <w:rFonts w:hint="eastAsia" w:asciiTheme="minorEastAsia" w:hAnsiTheme="minorEastAsia"/>
          <w:sz w:val="22"/>
        </w:rPr>
        <w:t>夕張市地域振興課商工観光係</w:t>
      </w:r>
    </w:p>
    <w:p>
      <w:pPr>
        <w:pStyle w:val="0"/>
        <w:rPr>
          <w:rFonts w:hint="default" w:asciiTheme="minorEastAsia" w:hAnsiTheme="minorEastAsia"/>
          <w:sz w:val="22"/>
        </w:rPr>
      </w:pPr>
    </w:p>
    <w:p>
      <w:pPr>
        <w:pStyle w:val="0"/>
        <w:rPr>
          <w:rFonts w:hint="default" w:ascii="HGPｺﾞｼｯｸM" w:hAnsi="HGPｺﾞｼｯｸM" w:eastAsia="HGPｺﾞｼｯｸM"/>
          <w:b w:val="1"/>
          <w:sz w:val="22"/>
        </w:rPr>
      </w:pPr>
      <w:r>
        <w:rPr>
          <w:rFonts w:hint="eastAsia" w:ascii="HGPｺﾞｼｯｸM" w:hAnsi="HGPｺﾞｼｯｸM" w:eastAsia="HGPｺﾞｼｯｸM"/>
          <w:b w:val="1"/>
          <w:sz w:val="22"/>
        </w:rPr>
        <w:t>４　募集方法</w:t>
      </w:r>
    </w:p>
    <w:p>
      <w:pPr>
        <w:pStyle w:val="0"/>
        <w:ind w:firstLine="220" w:firstLineChars="100"/>
        <w:rPr>
          <w:rFonts w:hint="default" w:asciiTheme="minorEastAsia" w:hAnsiTheme="minorEastAsia"/>
          <w:sz w:val="22"/>
        </w:rPr>
      </w:pPr>
      <w:r>
        <w:rPr>
          <w:rFonts w:hint="eastAsia" w:asciiTheme="minorEastAsia" w:hAnsiTheme="minorEastAsia"/>
          <w:sz w:val="22"/>
        </w:rPr>
        <w:t>（１）　募集要項等の配布</w:t>
      </w:r>
    </w:p>
    <w:p>
      <w:pPr>
        <w:pStyle w:val="0"/>
        <w:ind w:firstLine="660" w:firstLineChars="300"/>
        <w:rPr>
          <w:rFonts w:hint="default" w:asciiTheme="minorEastAsia" w:hAnsiTheme="minorEastAsia"/>
          <w:sz w:val="22"/>
        </w:rPr>
      </w:pPr>
      <w:r>
        <w:rPr>
          <w:rFonts w:hint="eastAsia" w:asciiTheme="minorEastAsia" w:hAnsiTheme="minorEastAsia"/>
          <w:sz w:val="22"/>
        </w:rPr>
        <w:t>ア　配布場所　夕張市地域振興課商工観光係または夕張市のホームページ</w:t>
      </w:r>
    </w:p>
    <w:p>
      <w:pPr>
        <w:pStyle w:val="0"/>
        <w:ind w:firstLine="2200" w:firstLineChars="1000"/>
        <w:rPr>
          <w:rFonts w:hint="default" w:asciiTheme="minorEastAsia" w:hAnsiTheme="minorEastAsia"/>
          <w:sz w:val="22"/>
        </w:rPr>
      </w:pPr>
      <w:r>
        <w:rPr>
          <w:rFonts w:hint="eastAsia" w:asciiTheme="minorEastAsia" w:hAnsiTheme="minorEastAsia"/>
          <w:sz w:val="22"/>
        </w:rPr>
        <w:t>ＵＲＬ：</w:t>
      </w:r>
      <w:r>
        <w:rPr>
          <w:rFonts w:hint="eastAsia"/>
        </w:rPr>
        <w:fldChar w:fldCharType="begin"/>
      </w:r>
      <w:r>
        <w:rPr>
          <w:rFonts w:hint="eastAsia"/>
        </w:rPr>
        <w:instrText xml:space="preserve"> HYPERLINK "http://www.city.yubari.lg.jp"</w:instrText>
      </w:r>
      <w:r>
        <w:rPr>
          <w:rFonts w:hint="eastAsia"/>
        </w:rPr>
        <w:fldChar w:fldCharType="separate"/>
      </w:r>
      <w:r>
        <w:rPr>
          <w:rStyle w:val="17"/>
          <w:rFonts w:hint="eastAsia" w:asciiTheme="minorEastAsia" w:hAnsiTheme="minorEastAsia"/>
          <w:sz w:val="22"/>
        </w:rPr>
        <w:t>http://www.city.yubari.lg.jp</w:t>
      </w:r>
      <w:r>
        <w:rPr>
          <w:rFonts w:hint="eastAsia"/>
        </w:rPr>
        <w:fldChar w:fldCharType="end"/>
      </w:r>
    </w:p>
    <w:p>
      <w:pPr>
        <w:pStyle w:val="0"/>
        <w:ind w:firstLine="660" w:firstLineChars="300"/>
        <w:rPr>
          <w:rFonts w:hint="default" w:asciiTheme="minorEastAsia" w:hAnsiTheme="minorEastAsia"/>
          <w:color w:val="auto"/>
          <w:sz w:val="22"/>
        </w:rPr>
      </w:pPr>
      <w:r>
        <w:rPr>
          <w:rFonts w:hint="eastAsia" w:asciiTheme="minorEastAsia" w:hAnsiTheme="minorEastAsia"/>
          <w:sz w:val="22"/>
        </w:rPr>
        <w:t>イ　配布期間　令和８年２月４日（水）から２月１２日（木）まで</w:t>
      </w:r>
    </w:p>
    <w:p>
      <w:pPr>
        <w:pStyle w:val="0"/>
        <w:ind w:firstLineChars="0"/>
        <w:rPr>
          <w:rFonts w:hint="default" w:asciiTheme="minorEastAsia" w:hAnsiTheme="minorEastAsia"/>
          <w:color w:val="auto"/>
          <w:sz w:val="22"/>
        </w:rPr>
      </w:pPr>
      <w:r>
        <w:rPr>
          <w:rFonts w:hint="eastAsia" w:asciiTheme="minorEastAsia" w:hAnsiTheme="minorEastAsia"/>
          <w:color w:val="auto"/>
          <w:sz w:val="22"/>
        </w:rPr>
        <w:t>　　　　　　　　　　ただし、土曜日、日曜日及び祝日以外の日の午前８時４５分から午後５時</w:t>
      </w:r>
    </w:p>
    <w:p>
      <w:pPr>
        <w:pStyle w:val="0"/>
        <w:ind w:left="2315" w:leftChars="1050" w:hanging="110" w:hangingChars="50"/>
        <w:rPr>
          <w:rFonts w:hint="default" w:asciiTheme="minorEastAsia" w:hAnsiTheme="minorEastAsia"/>
          <w:color w:val="auto"/>
          <w:sz w:val="22"/>
        </w:rPr>
      </w:pPr>
      <w:r>
        <w:rPr>
          <w:rFonts w:hint="eastAsia" w:asciiTheme="minorEastAsia" w:hAnsiTheme="minorEastAsia"/>
          <w:color w:val="auto"/>
          <w:sz w:val="22"/>
        </w:rPr>
        <w:t>３０分までに限る。</w:t>
      </w:r>
    </w:p>
    <w:p>
      <w:pPr>
        <w:pStyle w:val="0"/>
        <w:rPr>
          <w:rFonts w:hint="default" w:asciiTheme="minorEastAsia" w:hAnsiTheme="minorEastAsia"/>
          <w:color w:val="auto"/>
          <w:sz w:val="22"/>
        </w:rPr>
      </w:pPr>
      <w:r>
        <w:rPr>
          <w:rFonts w:hint="eastAsia" w:asciiTheme="minorEastAsia" w:hAnsiTheme="minorEastAsia"/>
          <w:color w:val="auto"/>
          <w:sz w:val="22"/>
        </w:rPr>
        <w:t>　（２）　質問の受付及び回答</w:t>
      </w:r>
    </w:p>
    <w:p>
      <w:pPr>
        <w:pStyle w:val="0"/>
        <w:ind w:firstLine="660" w:firstLineChars="300"/>
        <w:rPr>
          <w:rFonts w:hint="default" w:asciiTheme="minorEastAsia" w:hAnsiTheme="minorEastAsia"/>
          <w:sz w:val="22"/>
        </w:rPr>
      </w:pPr>
      <w:r>
        <w:rPr>
          <w:rFonts w:hint="eastAsia" w:asciiTheme="minorEastAsia" w:hAnsiTheme="minorEastAsia"/>
          <w:color w:val="auto"/>
          <w:sz w:val="22"/>
        </w:rPr>
        <w:t>ア　受付期間　</w:t>
      </w:r>
      <w:r>
        <w:rPr>
          <w:rFonts w:hint="eastAsia" w:asciiTheme="minorEastAsia" w:hAnsiTheme="minorEastAsia"/>
          <w:sz w:val="22"/>
        </w:rPr>
        <w:t>令和８年２月４日（水）から２月１２日（木）まで</w:t>
      </w:r>
    </w:p>
    <w:p>
      <w:pPr>
        <w:pStyle w:val="0"/>
        <w:ind w:left="1070" w:leftChars="300" w:hanging="440" w:hangingChars="200"/>
        <w:rPr>
          <w:rFonts w:hint="default" w:asciiTheme="minorEastAsia" w:hAnsiTheme="minorEastAsia"/>
          <w:sz w:val="22"/>
        </w:rPr>
      </w:pPr>
      <w:r>
        <w:rPr>
          <w:rFonts w:hint="eastAsia" w:asciiTheme="minorEastAsia" w:hAnsiTheme="minorEastAsia"/>
          <w:sz w:val="22"/>
        </w:rPr>
        <w:t>イ　質問方法　質問書（任意様式）に要旨を簡潔にまとめ、郵便、ファックス、メール、又は持参により夕張市地域振興課商工観光係まで提出してください。</w:t>
      </w:r>
    </w:p>
    <w:p>
      <w:pPr>
        <w:pStyle w:val="0"/>
        <w:rPr>
          <w:rFonts w:hint="default" w:asciiTheme="minorEastAsia" w:hAnsiTheme="minorEastAsia"/>
          <w:sz w:val="22"/>
        </w:rPr>
      </w:pPr>
      <w:r>
        <w:rPr>
          <w:rFonts w:hint="eastAsia" w:asciiTheme="minorEastAsia" w:hAnsiTheme="minorEastAsia"/>
          <w:sz w:val="22"/>
        </w:rPr>
        <w:t>　（３）　留意事項</w:t>
      </w:r>
    </w:p>
    <w:p>
      <w:pPr>
        <w:pStyle w:val="0"/>
        <w:ind w:firstLine="660" w:firstLineChars="300"/>
        <w:rPr>
          <w:rFonts w:hint="default" w:asciiTheme="minorEastAsia" w:hAnsiTheme="minorEastAsia"/>
          <w:sz w:val="22"/>
        </w:rPr>
      </w:pPr>
      <w:r>
        <w:rPr>
          <w:rFonts w:hint="eastAsia" w:asciiTheme="minorEastAsia" w:hAnsiTheme="minorEastAsia"/>
          <w:sz w:val="22"/>
        </w:rPr>
        <w:t>ア　申込者は、申込書の提出をもって、本要項の記載事項を承諾したものとみなします。</w:t>
      </w:r>
    </w:p>
    <w:p>
      <w:pPr>
        <w:pStyle w:val="0"/>
        <w:ind w:firstLine="660" w:firstLineChars="300"/>
        <w:rPr>
          <w:rFonts w:hint="default" w:asciiTheme="minorEastAsia" w:hAnsiTheme="minorEastAsia"/>
          <w:sz w:val="22"/>
        </w:rPr>
      </w:pPr>
      <w:r>
        <w:rPr>
          <w:rFonts w:hint="eastAsia" w:asciiTheme="minorEastAsia" w:hAnsiTheme="minorEastAsia"/>
          <w:sz w:val="22"/>
        </w:rPr>
        <w:t>イ　申込みの撤回・申込書類の修正はできません（軽微な修正は除く。）。</w:t>
      </w:r>
    </w:p>
    <w:p>
      <w:pPr>
        <w:pStyle w:val="0"/>
        <w:ind w:left="1070" w:leftChars="300" w:hanging="440" w:hangingChars="200"/>
        <w:rPr>
          <w:rFonts w:hint="default" w:asciiTheme="minorEastAsia" w:hAnsiTheme="minorEastAsia"/>
          <w:sz w:val="22"/>
        </w:rPr>
      </w:pPr>
      <w:r>
        <w:rPr>
          <w:rFonts w:hint="eastAsia" w:asciiTheme="minorEastAsia" w:hAnsiTheme="minorEastAsia"/>
          <w:sz w:val="22"/>
        </w:rPr>
        <w:t>ウ　申請書類の提出後に辞退する場合は、書面による辞退届（任意様式）を提出してください。</w:t>
      </w:r>
    </w:p>
    <w:p>
      <w:pPr>
        <w:pStyle w:val="0"/>
        <w:ind w:left="1070" w:leftChars="300" w:hanging="440" w:hangingChars="200"/>
        <w:rPr>
          <w:rFonts w:hint="default" w:asciiTheme="minorEastAsia" w:hAnsiTheme="minorEastAsia"/>
          <w:sz w:val="22"/>
        </w:rPr>
      </w:pPr>
      <w:r>
        <w:rPr>
          <w:rFonts w:hint="eastAsia" w:asciiTheme="minorEastAsia" w:hAnsiTheme="minorEastAsia"/>
          <w:sz w:val="22"/>
        </w:rPr>
        <w:t>エ　申請書類は、理由の如何にかかわらず、返却いたしません。</w:t>
      </w:r>
    </w:p>
    <w:p>
      <w:pPr>
        <w:pStyle w:val="0"/>
        <w:ind w:left="1070" w:leftChars="300" w:hanging="440" w:hangingChars="200"/>
        <w:rPr>
          <w:rFonts w:hint="default" w:asciiTheme="minorEastAsia" w:hAnsiTheme="minorEastAsia"/>
          <w:sz w:val="22"/>
        </w:rPr>
      </w:pPr>
      <w:r>
        <w:rPr>
          <w:rFonts w:hint="eastAsia" w:asciiTheme="minorEastAsia" w:hAnsiTheme="minorEastAsia"/>
          <w:sz w:val="22"/>
        </w:rPr>
        <w:t>オ　選定委員会において、必要と認めるときは、申請書類の追加を求めることがあります。</w:t>
      </w:r>
    </w:p>
    <w:p>
      <w:pPr>
        <w:pStyle w:val="0"/>
        <w:ind w:left="1070" w:leftChars="300" w:hanging="440" w:hangingChars="200"/>
        <w:rPr>
          <w:rFonts w:hint="default" w:asciiTheme="minorEastAsia" w:hAnsiTheme="minorEastAsia"/>
          <w:sz w:val="22"/>
        </w:rPr>
      </w:pPr>
      <w:r>
        <w:rPr>
          <w:rFonts w:hint="eastAsia" w:asciiTheme="minorEastAsia" w:hAnsiTheme="minorEastAsia"/>
          <w:sz w:val="22"/>
        </w:rPr>
        <w:t>カ　申請書類は、選定を行うために必要な範囲内で複製を作成することがあります。</w:t>
      </w:r>
    </w:p>
    <w:p>
      <w:pPr>
        <w:pStyle w:val="0"/>
        <w:ind w:left="1070" w:leftChars="300" w:hanging="440" w:hangingChars="200"/>
        <w:rPr>
          <w:rFonts w:hint="default" w:asciiTheme="minorEastAsia" w:hAnsiTheme="minorEastAsia"/>
          <w:sz w:val="22"/>
        </w:rPr>
      </w:pPr>
      <w:r>
        <w:rPr>
          <w:rFonts w:hint="eastAsia" w:asciiTheme="minorEastAsia" w:hAnsiTheme="minorEastAsia"/>
          <w:sz w:val="22"/>
        </w:rPr>
        <w:t>キ　申請書類の提出に要する経費は、すべて申請団体の負担とします。</w:t>
      </w:r>
    </w:p>
    <w:p>
      <w:pPr>
        <w:pStyle w:val="0"/>
        <w:ind w:left="1070" w:leftChars="300" w:hanging="440" w:hangingChars="200"/>
        <w:rPr>
          <w:rFonts w:hint="default" w:asciiTheme="minorEastAsia" w:hAnsiTheme="minorEastAsia"/>
          <w:sz w:val="22"/>
        </w:rPr>
      </w:pPr>
      <w:r>
        <w:rPr>
          <w:rFonts w:hint="eastAsia" w:asciiTheme="minorEastAsia" w:hAnsiTheme="minorEastAsia"/>
          <w:sz w:val="22"/>
        </w:rPr>
        <w:t>ク　申請書類に虚偽の記載があった場合は、失格とします。</w:t>
      </w:r>
    </w:p>
    <w:p>
      <w:pPr>
        <w:pStyle w:val="0"/>
        <w:ind w:left="1070" w:leftChars="300" w:hanging="440" w:hangingChars="200"/>
        <w:rPr>
          <w:rFonts w:hint="default" w:asciiTheme="minorEastAsia" w:hAnsiTheme="minorEastAsia"/>
          <w:sz w:val="22"/>
        </w:rPr>
      </w:pPr>
      <w:r>
        <w:rPr>
          <w:rFonts w:hint="eastAsia" w:asciiTheme="minorEastAsia" w:hAnsiTheme="minorEastAsia"/>
          <w:sz w:val="22"/>
        </w:rPr>
        <w:t>ケ　申請書類の著作権は、申請団体に帰属しますが、選定結果の公表その他必要がある場合は、申請書類の内容を市が無償で使用できるものとします。</w:t>
      </w:r>
    </w:p>
    <w:p>
      <w:pPr>
        <w:pStyle w:val="0"/>
        <w:ind w:left="1070" w:leftChars="300" w:hanging="440" w:hangingChars="200"/>
        <w:rPr>
          <w:rFonts w:hint="default" w:asciiTheme="minorEastAsia" w:hAnsiTheme="minorEastAsia"/>
          <w:sz w:val="22"/>
        </w:rPr>
      </w:pPr>
      <w:r>
        <w:rPr>
          <w:rFonts w:hint="eastAsia" w:asciiTheme="minorEastAsia" w:hAnsiTheme="minorEastAsia"/>
          <w:sz w:val="22"/>
        </w:rPr>
        <w:t>　　なお、指定管理者に指定された団体の申請書類の著作権については、市に帰属します。</w:t>
      </w:r>
    </w:p>
    <w:p>
      <w:pPr>
        <w:pStyle w:val="0"/>
        <w:ind w:left="1070" w:leftChars="300" w:hanging="440" w:hangingChars="200"/>
        <w:rPr>
          <w:rFonts w:hint="default" w:asciiTheme="minorEastAsia" w:hAnsiTheme="minorEastAsia"/>
          <w:sz w:val="22"/>
        </w:rPr>
      </w:pPr>
      <w:r>
        <w:rPr>
          <w:rFonts w:hint="eastAsia" w:asciiTheme="minorEastAsia" w:hAnsiTheme="minorEastAsia"/>
          <w:sz w:val="22"/>
        </w:rPr>
        <w:t>コ　申請書類は、夕張市情報公開条例の規程により、個人情報、法人情報で非公開とされる情報を除き、情報公開の対象となります。</w:t>
      </w:r>
    </w:p>
    <w:p>
      <w:pPr>
        <w:pStyle w:val="0"/>
        <w:ind w:left="1070" w:leftChars="300" w:hanging="440" w:hangingChars="200"/>
        <w:rPr>
          <w:rFonts w:hint="default" w:asciiTheme="minorEastAsia" w:hAnsiTheme="minorEastAsia"/>
          <w:sz w:val="22"/>
        </w:rPr>
      </w:pPr>
      <w:r>
        <w:rPr>
          <w:rFonts w:hint="eastAsia" w:asciiTheme="minorEastAsia" w:hAnsiTheme="minorEastAsia"/>
          <w:sz w:val="22"/>
        </w:rPr>
        <w:t>サ　夕張市が提供した資料等は、申請に係る検討の目的以外で使用することを禁じるとともに、この検討の目的内であっても、夕張市の承諾を得ることなく、第三者に対し使用させ、又は内容を提示することを禁じます。</w:t>
      </w:r>
    </w:p>
    <w:p>
      <w:pPr>
        <w:pStyle w:val="0"/>
        <w:rPr>
          <w:rFonts w:hint="default" w:asciiTheme="minorEastAsia" w:hAnsiTheme="minorEastAsia"/>
          <w:sz w:val="22"/>
        </w:rPr>
      </w:pPr>
    </w:p>
    <w:p>
      <w:pPr>
        <w:pStyle w:val="0"/>
        <w:rPr>
          <w:rFonts w:hint="default" w:ascii="HGPｺﾞｼｯｸM" w:hAnsi="HGPｺﾞｼｯｸM" w:eastAsia="HGPｺﾞｼｯｸM"/>
          <w:b w:val="1"/>
          <w:sz w:val="22"/>
        </w:rPr>
      </w:pPr>
      <w:r>
        <w:rPr>
          <w:rFonts w:hint="eastAsia" w:ascii="HGPｺﾞｼｯｸM" w:hAnsi="HGPｺﾞｼｯｸM" w:eastAsia="HGPｺﾞｼｯｸM"/>
          <w:b w:val="1"/>
          <w:sz w:val="22"/>
        </w:rPr>
        <w:t>５　申請書類</w:t>
      </w:r>
    </w:p>
    <w:p>
      <w:pPr>
        <w:pStyle w:val="0"/>
        <w:rPr>
          <w:rFonts w:hint="default" w:asciiTheme="minorEastAsia" w:hAnsiTheme="minorEastAsia"/>
          <w:sz w:val="22"/>
        </w:rPr>
      </w:pPr>
      <w:r>
        <w:rPr>
          <w:rFonts w:hint="eastAsia" w:asciiTheme="minorEastAsia" w:hAnsiTheme="minorEastAsia"/>
          <w:b w:val="1"/>
          <w:sz w:val="22"/>
        </w:rPr>
        <w:t>　</w:t>
      </w:r>
      <w:r>
        <w:rPr>
          <w:rFonts w:hint="eastAsia" w:asciiTheme="minorEastAsia" w:hAnsiTheme="minorEastAsia"/>
          <w:sz w:val="22"/>
        </w:rPr>
        <w:t>申請に際しては、以下の書類を提出してください。</w:t>
      </w:r>
    </w:p>
    <w:p>
      <w:pPr>
        <w:pStyle w:val="0"/>
        <w:ind w:firstLine="220" w:firstLineChars="100"/>
        <w:rPr>
          <w:rFonts w:hint="default" w:asciiTheme="minorEastAsia" w:hAnsiTheme="minorEastAsia"/>
          <w:sz w:val="22"/>
        </w:rPr>
      </w:pPr>
      <w:r>
        <w:rPr>
          <w:rFonts w:hint="eastAsia" w:asciiTheme="minorEastAsia" w:hAnsiTheme="minorEastAsia"/>
          <w:sz w:val="22"/>
        </w:rPr>
        <w:t>なお、提出書類は原則Ａ４としてください。</w:t>
      </w:r>
    </w:p>
    <w:p>
      <w:pPr>
        <w:pStyle w:val="0"/>
        <w:ind w:firstLine="220" w:firstLineChars="100"/>
        <w:rPr>
          <w:rFonts w:hint="default" w:asciiTheme="minorEastAsia" w:hAnsiTheme="minorEastAsia"/>
          <w:sz w:val="22"/>
        </w:rPr>
      </w:pPr>
      <w:r>
        <w:rPr>
          <w:rFonts w:hint="eastAsia" w:asciiTheme="minorEastAsia" w:hAnsiTheme="minorEastAsia"/>
          <w:sz w:val="22"/>
        </w:rPr>
        <w:t>（１）　指定申請書（様式第１号）</w:t>
      </w:r>
    </w:p>
    <w:p>
      <w:pPr>
        <w:pStyle w:val="0"/>
        <w:rPr>
          <w:rFonts w:hint="default" w:asciiTheme="minorEastAsia" w:hAnsiTheme="minorEastAsia"/>
          <w:sz w:val="22"/>
        </w:rPr>
      </w:pPr>
      <w:r>
        <w:rPr>
          <w:rFonts w:hint="eastAsia" w:asciiTheme="minorEastAsia" w:hAnsiTheme="minorEastAsia"/>
          <w:sz w:val="22"/>
        </w:rPr>
        <w:t>　　　　　※グループで応募する場合は、共同事業体協定書兼委任状も併せて提出のこと。</w:t>
      </w:r>
    </w:p>
    <w:p>
      <w:pPr>
        <w:pStyle w:val="0"/>
        <w:rPr>
          <w:rFonts w:hint="default" w:asciiTheme="minorEastAsia" w:hAnsiTheme="minorEastAsia"/>
          <w:sz w:val="22"/>
        </w:rPr>
      </w:pPr>
      <w:r>
        <w:rPr>
          <w:rFonts w:hint="eastAsia" w:asciiTheme="minorEastAsia" w:hAnsiTheme="minorEastAsia"/>
          <w:sz w:val="22"/>
        </w:rPr>
        <w:t>　（２）　当該施設の管理に関する事業計画書</w:t>
      </w:r>
    </w:p>
    <w:p>
      <w:pPr>
        <w:pStyle w:val="0"/>
        <w:rPr>
          <w:rFonts w:hint="default" w:asciiTheme="minorEastAsia" w:hAnsiTheme="minorEastAsia"/>
          <w:sz w:val="22"/>
        </w:rPr>
      </w:pPr>
      <w:r>
        <w:rPr>
          <w:rFonts w:hint="eastAsia" w:asciiTheme="minorEastAsia" w:hAnsiTheme="minorEastAsia"/>
          <w:sz w:val="22"/>
        </w:rPr>
        <w:t>　　　　以下の点を盛り込んだものを作成すること</w:t>
      </w:r>
    </w:p>
    <w:p>
      <w:pPr>
        <w:pStyle w:val="0"/>
        <w:rPr>
          <w:rFonts w:hint="default" w:asciiTheme="minorEastAsia" w:hAnsiTheme="minorEastAsia"/>
          <w:sz w:val="22"/>
        </w:rPr>
      </w:pPr>
      <w:r>
        <w:rPr>
          <w:rFonts w:hint="eastAsia" w:asciiTheme="minorEastAsia" w:hAnsiTheme="minorEastAsia"/>
          <w:sz w:val="22"/>
        </w:rPr>
        <w:t>　　　ア　管理運営業務の基本的方針について</w:t>
      </w:r>
    </w:p>
    <w:p>
      <w:pPr>
        <w:pStyle w:val="0"/>
        <w:rPr>
          <w:rFonts w:hint="default" w:asciiTheme="minorEastAsia" w:hAnsiTheme="minorEastAsia"/>
          <w:sz w:val="22"/>
        </w:rPr>
      </w:pPr>
      <w:r>
        <w:rPr>
          <w:rFonts w:hint="eastAsia" w:asciiTheme="minorEastAsia" w:hAnsiTheme="minorEastAsia"/>
          <w:sz w:val="22"/>
        </w:rPr>
        <w:t>　　　イ　利用者の平等利用の確保について</w:t>
      </w:r>
    </w:p>
    <w:p>
      <w:pPr>
        <w:pStyle w:val="0"/>
        <w:rPr>
          <w:rFonts w:hint="default" w:asciiTheme="minorEastAsia" w:hAnsiTheme="minorEastAsia"/>
          <w:sz w:val="22"/>
        </w:rPr>
      </w:pPr>
      <w:r>
        <w:rPr>
          <w:rFonts w:hint="eastAsia" w:asciiTheme="minorEastAsia" w:hAnsiTheme="minorEastAsia"/>
          <w:sz w:val="22"/>
        </w:rPr>
        <w:t>　　　ウ　サービスの向上について</w:t>
      </w:r>
    </w:p>
    <w:p>
      <w:pPr>
        <w:pStyle w:val="0"/>
        <w:rPr>
          <w:rFonts w:hint="default" w:asciiTheme="minorEastAsia" w:hAnsiTheme="minorEastAsia"/>
          <w:sz w:val="22"/>
        </w:rPr>
      </w:pPr>
      <w:r>
        <w:rPr>
          <w:rFonts w:hint="eastAsia" w:asciiTheme="minorEastAsia" w:hAnsiTheme="minorEastAsia"/>
          <w:sz w:val="22"/>
        </w:rPr>
        <w:t>　　　エ　市場の効用を最大限発揮するための方策</w:t>
      </w:r>
    </w:p>
    <w:p>
      <w:pPr>
        <w:pStyle w:val="0"/>
        <w:rPr>
          <w:rFonts w:hint="default" w:asciiTheme="minorEastAsia" w:hAnsiTheme="minorEastAsia"/>
          <w:sz w:val="22"/>
        </w:rPr>
      </w:pPr>
      <w:r>
        <w:rPr>
          <w:rFonts w:hint="eastAsia" w:asciiTheme="minorEastAsia" w:hAnsiTheme="minorEastAsia"/>
          <w:sz w:val="22"/>
        </w:rPr>
        <w:t>　　　オ　施設の適正な維持管理について</w:t>
      </w:r>
    </w:p>
    <w:p>
      <w:pPr>
        <w:pStyle w:val="0"/>
        <w:rPr>
          <w:rFonts w:hint="default" w:asciiTheme="minorEastAsia" w:hAnsiTheme="minorEastAsia"/>
          <w:sz w:val="22"/>
        </w:rPr>
      </w:pPr>
      <w:r>
        <w:rPr>
          <w:rFonts w:hint="eastAsia" w:asciiTheme="minorEastAsia" w:hAnsiTheme="minorEastAsia"/>
          <w:sz w:val="22"/>
        </w:rPr>
        <w:t>　　　カ　人員体制（職員配置計画、職員採用計画、勤務形態、勤務条件、人材育成・研修計画等）</w:t>
      </w:r>
    </w:p>
    <w:p>
      <w:pPr>
        <w:pStyle w:val="0"/>
        <w:rPr>
          <w:rFonts w:hint="default" w:asciiTheme="minorEastAsia" w:hAnsiTheme="minorEastAsia"/>
          <w:sz w:val="22"/>
        </w:rPr>
      </w:pPr>
      <w:r>
        <w:rPr>
          <w:rFonts w:hint="eastAsia" w:asciiTheme="minorEastAsia" w:hAnsiTheme="minorEastAsia"/>
          <w:sz w:val="22"/>
        </w:rPr>
        <w:t>　　　キ　地域住民や関係団体等との連携について</w:t>
      </w:r>
    </w:p>
    <w:p>
      <w:pPr>
        <w:pStyle w:val="0"/>
        <w:rPr>
          <w:rFonts w:hint="default" w:asciiTheme="minorEastAsia" w:hAnsiTheme="minorEastAsia"/>
          <w:sz w:val="22"/>
        </w:rPr>
      </w:pPr>
      <w:r>
        <w:rPr>
          <w:rFonts w:hint="eastAsia" w:asciiTheme="minorEastAsia" w:hAnsiTheme="minorEastAsia"/>
          <w:sz w:val="22"/>
        </w:rPr>
        <w:t>　　　ク　法令等の遵守について　　</w:t>
      </w:r>
    </w:p>
    <w:p>
      <w:pPr>
        <w:pStyle w:val="0"/>
        <w:ind w:firstLine="660" w:firstLineChars="300"/>
        <w:rPr>
          <w:rFonts w:hint="default" w:asciiTheme="minorEastAsia" w:hAnsiTheme="minorEastAsia"/>
          <w:sz w:val="22"/>
        </w:rPr>
      </w:pPr>
      <w:r>
        <w:rPr>
          <w:rFonts w:hint="eastAsia" w:asciiTheme="minorEastAsia" w:hAnsiTheme="minorEastAsia"/>
          <w:sz w:val="22"/>
        </w:rPr>
        <w:t>ケ　その他管理に関して必要な事項</w:t>
      </w:r>
    </w:p>
    <w:p>
      <w:pPr>
        <w:pStyle w:val="0"/>
        <w:rPr>
          <w:rFonts w:hint="default" w:asciiTheme="minorEastAsia" w:hAnsiTheme="minorEastAsia"/>
          <w:sz w:val="22"/>
        </w:rPr>
      </w:pPr>
      <w:r>
        <w:rPr>
          <w:rFonts w:hint="eastAsia" w:asciiTheme="minorEastAsia" w:hAnsiTheme="minorEastAsia"/>
          <w:sz w:val="22"/>
        </w:rPr>
        <w:t>　（３）　当該施設の管理に関する収支計画書</w:t>
      </w:r>
    </w:p>
    <w:p>
      <w:pPr>
        <w:pStyle w:val="0"/>
        <w:ind w:firstLine="220" w:firstLineChars="100"/>
        <w:rPr>
          <w:rFonts w:hint="default" w:asciiTheme="minorEastAsia" w:hAnsiTheme="minorEastAsia"/>
          <w:sz w:val="22"/>
        </w:rPr>
      </w:pPr>
      <w:r>
        <w:rPr>
          <w:rFonts w:hint="eastAsia" w:asciiTheme="minorEastAsia" w:hAnsiTheme="minorEastAsia"/>
          <w:sz w:val="22"/>
        </w:rPr>
        <w:t>（４）　申請資格を有していることを証する書類</w:t>
      </w:r>
    </w:p>
    <w:p>
      <w:pPr>
        <w:pStyle w:val="0"/>
        <w:rPr>
          <w:rFonts w:hint="default" w:asciiTheme="minorEastAsia" w:hAnsiTheme="minorEastAsia"/>
          <w:sz w:val="22"/>
        </w:rPr>
      </w:pPr>
      <w:r>
        <w:rPr>
          <w:rFonts w:hint="eastAsia" w:asciiTheme="minorEastAsia" w:hAnsiTheme="minorEastAsia"/>
          <w:sz w:val="22"/>
        </w:rPr>
        <w:t>　　　ア　申立書（様式第２号）</w:t>
      </w:r>
    </w:p>
    <w:p>
      <w:pPr>
        <w:pStyle w:val="0"/>
        <w:rPr>
          <w:rFonts w:hint="default" w:asciiTheme="minorEastAsia" w:hAnsiTheme="minorEastAsia"/>
          <w:sz w:val="22"/>
        </w:rPr>
      </w:pPr>
      <w:r>
        <w:rPr>
          <w:rFonts w:hint="eastAsia" w:asciiTheme="minorEastAsia" w:hAnsiTheme="minorEastAsia"/>
          <w:sz w:val="22"/>
        </w:rPr>
        <w:t>　　　イ　法人の場合</w:t>
      </w:r>
    </w:p>
    <w:p>
      <w:pPr>
        <w:pStyle w:val="0"/>
        <w:rPr>
          <w:rFonts w:hint="default" w:asciiTheme="minorEastAsia" w:hAnsiTheme="minorEastAsia"/>
          <w:sz w:val="22"/>
        </w:rPr>
      </w:pPr>
      <w:r>
        <w:rPr>
          <w:rFonts w:hint="eastAsia" w:asciiTheme="minorEastAsia" w:hAnsiTheme="minorEastAsia"/>
          <w:sz w:val="22"/>
        </w:rPr>
        <w:t>　　　　　定款又は寄付行為の写し及び登記簿謄本</w:t>
      </w:r>
    </w:p>
    <w:p>
      <w:pPr>
        <w:pStyle w:val="0"/>
        <w:rPr>
          <w:rFonts w:hint="default" w:asciiTheme="minorEastAsia" w:hAnsiTheme="minorEastAsia"/>
          <w:sz w:val="22"/>
        </w:rPr>
      </w:pPr>
      <w:r>
        <w:rPr>
          <w:rFonts w:hint="eastAsia" w:asciiTheme="minorEastAsia" w:hAnsiTheme="minorEastAsia"/>
          <w:sz w:val="22"/>
        </w:rPr>
        <w:t>　　　ウ　非法人の場合</w:t>
      </w:r>
    </w:p>
    <w:p>
      <w:pPr>
        <w:pStyle w:val="0"/>
        <w:rPr>
          <w:rFonts w:hint="default" w:asciiTheme="minorEastAsia" w:hAnsiTheme="minorEastAsia"/>
          <w:sz w:val="22"/>
        </w:rPr>
      </w:pPr>
      <w:r>
        <w:rPr>
          <w:rFonts w:hint="eastAsia" w:asciiTheme="minorEastAsia" w:hAnsiTheme="minorEastAsia"/>
          <w:sz w:val="22"/>
        </w:rPr>
        <w:t>　　　　　代表者の身分証明書、会則及び構成員名簿</w:t>
      </w:r>
    </w:p>
    <w:p>
      <w:pPr>
        <w:pStyle w:val="0"/>
        <w:rPr>
          <w:rFonts w:hint="default" w:asciiTheme="minorEastAsia" w:hAnsiTheme="minorEastAsia"/>
          <w:sz w:val="22"/>
        </w:rPr>
      </w:pPr>
      <w:r>
        <w:rPr>
          <w:rFonts w:hint="eastAsia" w:asciiTheme="minorEastAsia" w:hAnsiTheme="minorEastAsia"/>
          <w:sz w:val="22"/>
        </w:rPr>
        <w:t>　　　エ　国税及び市税の納税義務がある場合</w:t>
      </w:r>
    </w:p>
    <w:p>
      <w:pPr>
        <w:pStyle w:val="0"/>
        <w:rPr>
          <w:rFonts w:hint="default" w:asciiTheme="minorEastAsia" w:hAnsiTheme="minorEastAsia"/>
          <w:sz w:val="22"/>
        </w:rPr>
      </w:pPr>
      <w:r>
        <w:rPr>
          <w:rFonts w:hint="eastAsia" w:asciiTheme="minorEastAsia" w:hAnsiTheme="minorEastAsia"/>
          <w:sz w:val="22"/>
        </w:rPr>
        <w:t>　　　　　国税及び市税の納税証明書（この要項の配布開始日以降に交付されたもの）</w:t>
      </w:r>
    </w:p>
    <w:p>
      <w:pPr>
        <w:pStyle w:val="0"/>
        <w:rPr>
          <w:rFonts w:hint="default" w:asciiTheme="minorEastAsia" w:hAnsiTheme="minorEastAsia"/>
          <w:sz w:val="22"/>
        </w:rPr>
      </w:pPr>
      <w:r>
        <w:rPr>
          <w:rFonts w:hint="eastAsia" w:asciiTheme="minorEastAsia" w:hAnsiTheme="minorEastAsia"/>
          <w:sz w:val="22"/>
        </w:rPr>
        <w:t>　　　オ　国税及び市税の納税義務がない場合</w:t>
      </w:r>
    </w:p>
    <w:p>
      <w:pPr>
        <w:pStyle w:val="0"/>
        <w:rPr>
          <w:rFonts w:hint="default" w:asciiTheme="minorEastAsia" w:hAnsiTheme="minorEastAsia"/>
          <w:sz w:val="22"/>
        </w:rPr>
      </w:pPr>
      <w:r>
        <w:rPr>
          <w:rFonts w:hint="eastAsia" w:asciiTheme="minorEastAsia" w:hAnsiTheme="minorEastAsia"/>
          <w:sz w:val="22"/>
        </w:rPr>
        <w:t>　　　　　その旨を記載した申立書</w:t>
      </w:r>
    </w:p>
    <w:p>
      <w:pPr>
        <w:pStyle w:val="0"/>
        <w:rPr>
          <w:rFonts w:hint="default" w:asciiTheme="minorEastAsia" w:hAnsiTheme="minorEastAsia"/>
          <w:sz w:val="22"/>
        </w:rPr>
      </w:pPr>
      <w:r>
        <w:rPr>
          <w:rFonts w:hint="eastAsia" w:asciiTheme="minorEastAsia" w:hAnsiTheme="minorEastAsia"/>
          <w:sz w:val="22"/>
        </w:rPr>
        <w:t>　　　※グループで応募する場合は、該当する書類について構成団体分も提出してください。</w:t>
      </w:r>
    </w:p>
    <w:p>
      <w:pPr>
        <w:pStyle w:val="0"/>
        <w:rPr>
          <w:rFonts w:hint="default" w:asciiTheme="minorEastAsia" w:hAnsiTheme="minorEastAsia"/>
          <w:sz w:val="22"/>
        </w:rPr>
      </w:pPr>
      <w:r>
        <w:rPr>
          <w:rFonts w:hint="eastAsia" w:asciiTheme="minorEastAsia" w:hAnsiTheme="minorEastAsia"/>
          <w:sz w:val="22"/>
        </w:rPr>
        <w:t>　（５）　経営状況を説明する書類</w:t>
      </w:r>
    </w:p>
    <w:p>
      <w:pPr>
        <w:pStyle w:val="0"/>
        <w:ind w:left="1100" w:hanging="1100" w:hangingChars="500"/>
        <w:rPr>
          <w:rFonts w:hint="default" w:asciiTheme="minorEastAsia" w:hAnsiTheme="minorEastAsia"/>
          <w:sz w:val="22"/>
        </w:rPr>
      </w:pPr>
      <w:r>
        <w:rPr>
          <w:rFonts w:hint="eastAsia" w:asciiTheme="minorEastAsia" w:hAnsiTheme="minorEastAsia"/>
          <w:sz w:val="22"/>
        </w:rPr>
        <w:t>　　　ア　当該団体の前３事業年度の収支（損益）計算書、貸借対照表及び財産目録又はこれらに相当する書類</w:t>
      </w:r>
    </w:p>
    <w:p>
      <w:pPr>
        <w:pStyle w:val="0"/>
        <w:rPr>
          <w:rFonts w:hint="default" w:asciiTheme="minorEastAsia" w:hAnsiTheme="minorEastAsia"/>
          <w:sz w:val="22"/>
        </w:rPr>
      </w:pPr>
      <w:r>
        <w:rPr>
          <w:rFonts w:hint="eastAsia" w:asciiTheme="minorEastAsia" w:hAnsiTheme="minorEastAsia"/>
          <w:sz w:val="22"/>
        </w:rPr>
        <w:t>　　　イ　当該団体の現事業年度若しくは翌事業年度の収支予算書又はこれらに相当する書類</w:t>
      </w:r>
    </w:p>
    <w:p>
      <w:pPr>
        <w:pStyle w:val="0"/>
        <w:rPr>
          <w:rFonts w:hint="default" w:asciiTheme="minorEastAsia" w:hAnsiTheme="minorEastAsia"/>
          <w:sz w:val="22"/>
        </w:rPr>
      </w:pPr>
      <w:r>
        <w:rPr>
          <w:rFonts w:hint="eastAsia" w:asciiTheme="minorEastAsia" w:hAnsiTheme="minorEastAsia"/>
          <w:sz w:val="22"/>
        </w:rPr>
        <w:t>　　　※グループで応募する場合は、該当する書類について構成団体分も提出してください。</w:t>
      </w:r>
    </w:p>
    <w:p>
      <w:pPr>
        <w:pStyle w:val="0"/>
        <w:ind w:firstLine="220" w:firstLineChars="100"/>
        <w:rPr>
          <w:rFonts w:hint="default" w:asciiTheme="minorEastAsia" w:hAnsiTheme="minorEastAsia"/>
          <w:sz w:val="22"/>
        </w:rPr>
      </w:pPr>
      <w:r>
        <w:rPr>
          <w:rFonts w:hint="eastAsia" w:asciiTheme="minorEastAsia" w:hAnsiTheme="minorEastAsia"/>
          <w:sz w:val="22"/>
        </w:rPr>
        <w:t>（６）　その他市長等が必要と認める書類</w:t>
      </w:r>
    </w:p>
    <w:p>
      <w:pPr>
        <w:pStyle w:val="0"/>
        <w:ind w:firstLine="660" w:firstLineChars="300"/>
        <w:rPr>
          <w:rFonts w:hint="default" w:asciiTheme="minorEastAsia" w:hAnsiTheme="minorEastAsia"/>
          <w:sz w:val="22"/>
        </w:rPr>
      </w:pPr>
      <w:r>
        <w:rPr>
          <w:rFonts w:hint="eastAsia" w:asciiTheme="minorEastAsia" w:hAnsiTheme="minorEastAsia"/>
          <w:sz w:val="22"/>
        </w:rPr>
        <w:t>ア　当該団体の活動実績書</w:t>
      </w:r>
    </w:p>
    <w:p>
      <w:pPr>
        <w:pStyle w:val="0"/>
        <w:rPr>
          <w:rFonts w:hint="default" w:asciiTheme="minorEastAsia" w:hAnsiTheme="minorEastAsia"/>
          <w:sz w:val="22"/>
        </w:rPr>
      </w:pPr>
      <w:r>
        <w:rPr>
          <w:rFonts w:hint="eastAsia" w:asciiTheme="minorEastAsia" w:hAnsiTheme="minorEastAsia"/>
          <w:sz w:val="22"/>
        </w:rPr>
        <w:t>　　　※グループで応募する場合は、該当する書類について構成団体分も提出してください。</w:t>
      </w:r>
    </w:p>
    <w:p>
      <w:pPr>
        <w:pStyle w:val="0"/>
        <w:rPr>
          <w:rFonts w:hint="default" w:asciiTheme="minorEastAsia" w:hAnsiTheme="minorEastAsia"/>
          <w:sz w:val="22"/>
        </w:rPr>
      </w:pPr>
    </w:p>
    <w:p>
      <w:pPr>
        <w:pStyle w:val="0"/>
        <w:rPr>
          <w:rFonts w:hint="default" w:ascii="HGPｺﾞｼｯｸM" w:hAnsi="HGPｺﾞｼｯｸM" w:eastAsia="HGPｺﾞｼｯｸM"/>
          <w:b w:val="1"/>
          <w:sz w:val="22"/>
        </w:rPr>
      </w:pPr>
      <w:r>
        <w:rPr>
          <w:rFonts w:hint="eastAsia" w:ascii="HGPｺﾞｼｯｸM" w:hAnsi="HGPｺﾞｼｯｸM" w:eastAsia="HGPｺﾞｼｯｸM"/>
          <w:b w:val="1"/>
          <w:sz w:val="22"/>
        </w:rPr>
        <w:t>６　選定方法及び選定基準</w:t>
      </w:r>
    </w:p>
    <w:p>
      <w:pPr>
        <w:pStyle w:val="0"/>
        <w:ind w:firstLine="220" w:firstLineChars="100"/>
        <w:rPr>
          <w:rFonts w:hint="default" w:ascii="HGPｺﾞｼｯｸM" w:hAnsi="HGPｺﾞｼｯｸM" w:eastAsia="HGPｺﾞｼｯｸM"/>
          <w:b w:val="1"/>
          <w:sz w:val="22"/>
        </w:rPr>
      </w:pPr>
      <w:r>
        <w:rPr>
          <w:rFonts w:hint="eastAsia" w:asciiTheme="minorEastAsia" w:hAnsiTheme="minorEastAsia"/>
          <w:sz w:val="22"/>
        </w:rPr>
        <w:t>（１）　選定方法</w:t>
      </w:r>
    </w:p>
    <w:p>
      <w:pPr>
        <w:pStyle w:val="0"/>
        <w:ind w:left="630" w:leftChars="300" w:firstLine="220" w:firstLineChars="100"/>
        <w:rPr>
          <w:rFonts w:hint="default" w:ascii="HGPｺﾞｼｯｸM" w:hAnsi="HGPｺﾞｼｯｸM" w:eastAsia="HGPｺﾞｼｯｸM"/>
          <w:b w:val="1"/>
          <w:sz w:val="22"/>
        </w:rPr>
      </w:pPr>
      <w:r>
        <w:rPr>
          <w:rFonts w:hint="eastAsia" w:asciiTheme="minorEastAsia" w:hAnsiTheme="minorEastAsia"/>
          <w:sz w:val="22"/>
        </w:rPr>
        <w:t>夕張市が設置する夕張市指定管理者選定委員会において、申込資格を有する申込者のうちから、選定基準に照らして最も適当と認める団体を指定管理者候補者として選定します。</w:t>
      </w:r>
    </w:p>
    <w:p>
      <w:pPr>
        <w:pStyle w:val="0"/>
        <w:rPr>
          <w:rFonts w:hint="default" w:asciiTheme="minorEastAsia" w:hAnsiTheme="minorEastAsia"/>
          <w:sz w:val="22"/>
        </w:rPr>
      </w:pPr>
      <w:r>
        <w:rPr>
          <w:rFonts w:hint="eastAsia" w:asciiTheme="minorEastAsia" w:hAnsiTheme="minorEastAsia"/>
          <w:sz w:val="22"/>
        </w:rPr>
        <w:t>　　　　なお、審査の結果、候補者なしとする場合もあります。</w:t>
      </w:r>
    </w:p>
    <w:p>
      <w:pPr>
        <w:pStyle w:val="0"/>
        <w:ind w:firstLine="220" w:firstLineChars="100"/>
        <w:rPr>
          <w:rFonts w:hint="default" w:asciiTheme="minorEastAsia" w:hAnsiTheme="minorEastAsia"/>
          <w:sz w:val="22"/>
        </w:rPr>
      </w:pPr>
      <w:r>
        <w:rPr>
          <w:rFonts w:hint="eastAsia" w:asciiTheme="minorEastAsia" w:hAnsiTheme="minorEastAsia"/>
          <w:sz w:val="22"/>
        </w:rPr>
        <w:t>（２）　ヒアリング等</w:t>
      </w:r>
    </w:p>
    <w:p>
      <w:pPr>
        <w:pStyle w:val="0"/>
        <w:ind w:left="660" w:hanging="660" w:hangingChars="300"/>
        <w:rPr>
          <w:rFonts w:hint="default" w:asciiTheme="minorEastAsia" w:hAnsiTheme="minorEastAsia"/>
          <w:sz w:val="22"/>
        </w:rPr>
      </w:pPr>
      <w:r>
        <w:rPr>
          <w:rFonts w:hint="eastAsia" w:asciiTheme="minorEastAsia" w:hAnsiTheme="minorEastAsia"/>
          <w:sz w:val="22"/>
        </w:rPr>
        <w:t>　　　　選定委員会は選定に際し、ヒアリング等を行うことがあります。この場合における日程等については、対象者に別途通知します。</w:t>
      </w:r>
    </w:p>
    <w:p>
      <w:pPr>
        <w:pStyle w:val="0"/>
        <w:rPr>
          <w:rFonts w:hint="default" w:asciiTheme="minorEastAsia" w:hAnsiTheme="minorEastAsia"/>
          <w:sz w:val="22"/>
        </w:rPr>
      </w:pPr>
      <w:r>
        <w:rPr>
          <w:rFonts w:hint="eastAsia" w:asciiTheme="minorEastAsia" w:hAnsiTheme="minorEastAsia"/>
          <w:sz w:val="22"/>
        </w:rPr>
        <w:t>　（３）　選定基準</w:t>
      </w:r>
    </w:p>
    <w:p>
      <w:pPr>
        <w:pStyle w:val="0"/>
        <w:ind w:firstLine="880" w:firstLineChars="400"/>
        <w:rPr>
          <w:rFonts w:hint="default" w:asciiTheme="minorEastAsia" w:hAnsiTheme="minorEastAsia"/>
          <w:sz w:val="22"/>
        </w:rPr>
      </w:pPr>
      <w:r>
        <w:rPr>
          <w:rFonts w:hint="eastAsia" w:asciiTheme="minorEastAsia" w:hAnsiTheme="minorEastAsia"/>
          <w:sz w:val="22"/>
        </w:rPr>
        <w:t>次の基準に照らし、総合的に審査します。</w:t>
      </w:r>
    </w:p>
    <w:p>
      <w:pPr>
        <w:pStyle w:val="0"/>
        <w:rPr>
          <w:rFonts w:hint="default" w:asciiTheme="minorEastAsia" w:hAnsiTheme="minorEastAsia"/>
          <w:sz w:val="22"/>
        </w:rPr>
      </w:pPr>
      <w:r>
        <w:rPr>
          <w:rFonts w:hint="eastAsia" w:asciiTheme="minorEastAsia" w:hAnsiTheme="minorEastAsia"/>
          <w:sz w:val="22"/>
        </w:rPr>
        <w:t>　　　ア　利用者の平等な利用の確保及びサービスの向上が図られるものであること。</w:t>
      </w:r>
    </w:p>
    <w:p>
      <w:pPr>
        <w:pStyle w:val="0"/>
        <w:rPr>
          <w:rFonts w:hint="default" w:asciiTheme="minorEastAsia" w:hAnsiTheme="minorEastAsia"/>
          <w:sz w:val="22"/>
        </w:rPr>
      </w:pPr>
      <w:r>
        <w:rPr>
          <w:rFonts w:hint="eastAsia" w:asciiTheme="minorEastAsia" w:hAnsiTheme="minorEastAsia"/>
          <w:sz w:val="22"/>
        </w:rPr>
        <w:t>　　　イ　施設の効用を最大限に発揮するものであること。</w:t>
      </w:r>
    </w:p>
    <w:p>
      <w:pPr>
        <w:pStyle w:val="0"/>
        <w:ind w:left="1070" w:leftChars="300" w:hanging="440" w:hangingChars="200"/>
        <w:rPr>
          <w:rFonts w:hint="default" w:asciiTheme="minorEastAsia" w:hAnsiTheme="minorEastAsia"/>
          <w:sz w:val="22"/>
        </w:rPr>
      </w:pPr>
      <w:r>
        <w:rPr>
          <w:rFonts w:hint="eastAsia" w:asciiTheme="minorEastAsia" w:hAnsiTheme="minorEastAsia"/>
          <w:sz w:val="22"/>
        </w:rPr>
        <w:t>ウ　施設の管理を安定して行う人員、資産その他の経営の規模及び能力を有しており、または確実に確保できる見込みがあること。</w:t>
      </w:r>
    </w:p>
    <w:p>
      <w:pPr>
        <w:pStyle w:val="0"/>
        <w:rPr>
          <w:rFonts w:hint="default" w:asciiTheme="minorEastAsia" w:hAnsiTheme="minorEastAsia"/>
          <w:sz w:val="22"/>
        </w:rPr>
      </w:pPr>
      <w:r>
        <w:rPr>
          <w:rFonts w:hint="eastAsia" w:asciiTheme="minorEastAsia" w:hAnsiTheme="minorEastAsia"/>
          <w:sz w:val="22"/>
        </w:rPr>
        <w:t>　　　エ　施設の管理に係る経費の縮減が図られるものであること。</w:t>
      </w:r>
    </w:p>
    <w:p>
      <w:pPr>
        <w:pStyle w:val="0"/>
        <w:rPr>
          <w:rFonts w:hint="default" w:asciiTheme="minorEastAsia" w:hAnsiTheme="minorEastAsia"/>
          <w:sz w:val="22"/>
        </w:rPr>
      </w:pPr>
      <w:r>
        <w:rPr>
          <w:rFonts w:hint="eastAsia" w:asciiTheme="minorEastAsia" w:hAnsiTheme="minorEastAsia"/>
          <w:sz w:val="22"/>
        </w:rPr>
        <w:t>　（４）　選定結果のお知らせ</w:t>
      </w:r>
    </w:p>
    <w:p>
      <w:pPr>
        <w:pStyle w:val="0"/>
        <w:ind w:left="630" w:leftChars="300" w:firstLine="220" w:firstLineChars="100"/>
        <w:rPr>
          <w:rFonts w:hint="default" w:asciiTheme="minorEastAsia" w:hAnsiTheme="minorEastAsia"/>
          <w:sz w:val="22"/>
        </w:rPr>
      </w:pPr>
      <w:r>
        <w:rPr>
          <w:rFonts w:hint="eastAsia" w:asciiTheme="minorEastAsia" w:hAnsiTheme="minorEastAsia"/>
          <w:sz w:val="22"/>
        </w:rPr>
        <w:t>選定結果については、令和８年３月上旬までに申込者全員に通知します。また、令和８年　</w:t>
      </w:r>
    </w:p>
    <w:p>
      <w:pPr>
        <w:pStyle w:val="0"/>
        <w:ind w:left="0" w:leftChars="0" w:firstLine="660" w:firstLineChars="300"/>
        <w:rPr>
          <w:rFonts w:hint="default" w:asciiTheme="minorEastAsia" w:hAnsiTheme="minorEastAsia"/>
          <w:sz w:val="22"/>
        </w:rPr>
      </w:pPr>
      <w:r>
        <w:rPr>
          <w:rFonts w:hint="eastAsia" w:asciiTheme="minorEastAsia" w:hAnsiTheme="minorEastAsia"/>
          <w:sz w:val="22"/>
        </w:rPr>
        <w:t>３月下旬までに夕張市ホームページに選定結果の概要を掲載し、公表します。</w:t>
      </w:r>
    </w:p>
    <w:p>
      <w:pPr>
        <w:pStyle w:val="0"/>
        <w:ind w:left="630" w:leftChars="300" w:firstLine="0" w:firstLineChars="0"/>
        <w:rPr>
          <w:rFonts w:hint="default" w:asciiTheme="minorEastAsia" w:hAnsiTheme="minorEastAsia"/>
          <w:sz w:val="22"/>
        </w:rPr>
      </w:pPr>
      <w:r>
        <w:rPr>
          <w:rFonts w:hint="eastAsia" w:asciiTheme="minorEastAsia" w:hAnsiTheme="minorEastAsia"/>
          <w:sz w:val="22"/>
        </w:rPr>
        <w:t>なお、選定結果については、行政不服審査法に基づく異議申立て又は行政事件訴訟法に基づく訴えの提起をすることができません。</w:t>
      </w:r>
    </w:p>
    <w:p>
      <w:pPr>
        <w:pStyle w:val="0"/>
        <w:ind w:left="660" w:hanging="660" w:hangingChars="300"/>
        <w:rPr>
          <w:rFonts w:hint="default" w:asciiTheme="minorEastAsia" w:hAnsiTheme="minorEastAsia"/>
          <w:sz w:val="22"/>
        </w:rPr>
      </w:pPr>
      <w:r>
        <w:rPr>
          <w:rFonts w:hint="eastAsia" w:asciiTheme="minorEastAsia" w:hAnsiTheme="minorEastAsia"/>
          <w:sz w:val="22"/>
        </w:rPr>
        <w:t>　（５）　指定管理者の指定</w:t>
      </w:r>
    </w:p>
    <w:p>
      <w:pPr>
        <w:pStyle w:val="0"/>
        <w:ind w:left="630" w:leftChars="300" w:firstLine="220" w:firstLineChars="100"/>
        <w:rPr>
          <w:rFonts w:hint="default" w:asciiTheme="minorEastAsia" w:hAnsiTheme="minorEastAsia"/>
          <w:sz w:val="22"/>
        </w:rPr>
      </w:pPr>
      <w:r>
        <w:rPr>
          <w:rFonts w:hint="eastAsia" w:asciiTheme="minorEastAsia" w:hAnsiTheme="minorEastAsia"/>
          <w:sz w:val="22"/>
        </w:rPr>
        <w:t>指定管理者候補者として選定された団体は、選定委員会後の直近に開催される夕張市議会の議決を経て指定管理者として指定される予定です。ただし、議決を経るまでの間に、指定管理者候補者を指定管理者に指定することが著しく不適当と認められる事情が生じた場合は、指定管理者候補者としての資格を取り消すことがあります。</w:t>
      </w:r>
    </w:p>
    <w:p>
      <w:pPr>
        <w:pStyle w:val="0"/>
        <w:ind w:left="630" w:leftChars="300" w:firstLine="220" w:firstLineChars="100"/>
        <w:rPr>
          <w:rFonts w:hint="default" w:asciiTheme="minorEastAsia" w:hAnsiTheme="minorEastAsia"/>
          <w:sz w:val="22"/>
        </w:rPr>
      </w:pPr>
      <w:r>
        <w:rPr>
          <w:rFonts w:hint="eastAsia" w:asciiTheme="minorEastAsia" w:hAnsiTheme="minorEastAsia"/>
          <w:sz w:val="22"/>
        </w:rPr>
        <w:t>また、指定管理者の指定を受けられないことにおいて生じる一切の損害の賠償等に関する請求はできないものとします。</w:t>
      </w:r>
    </w:p>
    <w:p>
      <w:pPr>
        <w:pStyle w:val="0"/>
        <w:rPr>
          <w:rFonts w:hint="default" w:asciiTheme="minorEastAsia" w:hAnsiTheme="minorEastAsia"/>
          <w:sz w:val="22"/>
        </w:rPr>
      </w:pPr>
    </w:p>
    <w:p>
      <w:pPr>
        <w:pStyle w:val="0"/>
        <w:rPr>
          <w:rFonts w:hint="default" w:ascii="HGPｺﾞｼｯｸM" w:hAnsi="HGPｺﾞｼｯｸM" w:eastAsia="HGPｺﾞｼｯｸM"/>
          <w:b w:val="1"/>
          <w:sz w:val="22"/>
        </w:rPr>
      </w:pPr>
      <w:r>
        <w:rPr>
          <w:rFonts w:hint="eastAsia" w:ascii="HGPｺﾞｼｯｸM" w:hAnsi="HGPｺﾞｼｯｸM" w:eastAsia="HGPｺﾞｼｯｸM"/>
          <w:b w:val="1"/>
          <w:sz w:val="22"/>
        </w:rPr>
        <w:t>７　利用料金に関する事項</w:t>
      </w:r>
    </w:p>
    <w:p>
      <w:pPr>
        <w:pStyle w:val="0"/>
        <w:rPr>
          <w:rFonts w:hint="default" w:asciiTheme="minorEastAsia" w:hAnsiTheme="minorEastAsia"/>
          <w:sz w:val="22"/>
        </w:rPr>
      </w:pPr>
      <w:r>
        <w:rPr>
          <w:rFonts w:hint="eastAsia" w:asciiTheme="minorEastAsia" w:hAnsiTheme="minorEastAsia"/>
          <w:sz w:val="22"/>
        </w:rPr>
        <w:t>　（１）　利用料金制度の採用</w:t>
      </w:r>
    </w:p>
    <w:p>
      <w:pPr>
        <w:pStyle w:val="0"/>
        <w:ind w:left="630" w:leftChars="300" w:firstLine="220" w:firstLineChars="100"/>
        <w:rPr>
          <w:rFonts w:hint="default" w:asciiTheme="minorEastAsia" w:hAnsiTheme="minorEastAsia"/>
          <w:sz w:val="22"/>
        </w:rPr>
      </w:pPr>
      <w:r>
        <w:rPr>
          <w:rFonts w:hint="eastAsia" w:asciiTheme="minorEastAsia" w:hAnsiTheme="minorEastAsia"/>
          <w:sz w:val="22"/>
        </w:rPr>
        <w:t>本施設では、自治法第２４４条の２第８項に定める利用料金制度を採用するため、指定管理者は、利用者が支払う利用料金を自らの収入とすることができます。</w:t>
      </w:r>
    </w:p>
    <w:p>
      <w:pPr>
        <w:pStyle w:val="0"/>
        <w:rPr>
          <w:rFonts w:hint="default" w:asciiTheme="minorEastAsia" w:hAnsiTheme="minorEastAsia"/>
          <w:sz w:val="22"/>
        </w:rPr>
      </w:pPr>
      <w:r>
        <w:rPr>
          <w:rFonts w:hint="eastAsia" w:asciiTheme="minorEastAsia" w:hAnsiTheme="minorEastAsia"/>
          <w:sz w:val="22"/>
        </w:rPr>
        <w:t>　（２）　利用料金の額</w:t>
      </w:r>
    </w:p>
    <w:p>
      <w:pPr>
        <w:pStyle w:val="0"/>
        <w:ind w:left="630" w:leftChars="300" w:firstLine="220" w:firstLineChars="100"/>
        <w:rPr>
          <w:rFonts w:hint="default" w:asciiTheme="minorEastAsia" w:hAnsiTheme="minorEastAsia"/>
          <w:sz w:val="22"/>
        </w:rPr>
      </w:pPr>
      <w:r>
        <w:rPr>
          <w:rFonts w:hint="eastAsia" w:asciiTheme="minorEastAsia" w:hAnsiTheme="minorEastAsia"/>
          <w:sz w:val="22"/>
        </w:rPr>
        <w:t>利用料金は夕張市公設地方卸売市場条例施行規則（昭和４８年規則第２９号。以下「施行規則」という。）第６条で定める額とします。</w:t>
      </w:r>
    </w:p>
    <w:p>
      <w:pPr>
        <w:pStyle w:val="0"/>
        <w:ind w:firstLine="220" w:firstLineChars="100"/>
        <w:rPr>
          <w:rFonts w:hint="default" w:asciiTheme="minorEastAsia" w:hAnsiTheme="minorEastAsia"/>
          <w:sz w:val="22"/>
        </w:rPr>
      </w:pPr>
      <w:r>
        <w:rPr>
          <w:rFonts w:hint="eastAsia" w:asciiTheme="minorEastAsia" w:hAnsiTheme="minorEastAsia"/>
          <w:sz w:val="22"/>
        </w:rPr>
        <w:t>（３）　前受金の引継ぎについて</w:t>
      </w:r>
    </w:p>
    <w:p>
      <w:pPr>
        <w:pStyle w:val="0"/>
        <w:ind w:left="660" w:hanging="660" w:hangingChars="300"/>
        <w:rPr>
          <w:rFonts w:hint="default" w:asciiTheme="minorEastAsia" w:hAnsiTheme="minorEastAsia"/>
          <w:sz w:val="22"/>
        </w:rPr>
      </w:pPr>
      <w:r>
        <w:rPr>
          <w:rFonts w:hint="eastAsia" w:asciiTheme="minorEastAsia" w:hAnsiTheme="minorEastAsia"/>
          <w:sz w:val="22"/>
        </w:rPr>
        <w:t>　　　　指定期間の満了日後の利用に係る利用料金を事前に収受する場合には、その利用料金に相当する金額を新たな指定管理者又は夕張市に引き継ぐこととします。</w:t>
      </w:r>
    </w:p>
    <w:p>
      <w:pPr>
        <w:pStyle w:val="0"/>
        <w:ind w:left="660" w:hanging="660" w:hangingChars="300"/>
        <w:rPr>
          <w:rFonts w:hint="default" w:asciiTheme="minorEastAsia" w:hAnsiTheme="minorEastAsia"/>
          <w:sz w:val="22"/>
        </w:rPr>
      </w:pPr>
    </w:p>
    <w:p>
      <w:pPr>
        <w:pStyle w:val="0"/>
        <w:rPr>
          <w:rFonts w:hint="default" w:ascii="HGPｺﾞｼｯｸM" w:hAnsi="HGPｺﾞｼｯｸM" w:eastAsia="HGPｺﾞｼｯｸM"/>
          <w:b w:val="1"/>
          <w:sz w:val="22"/>
        </w:rPr>
      </w:pPr>
      <w:r>
        <w:rPr>
          <w:rFonts w:hint="eastAsia" w:ascii="HGPｺﾞｼｯｸM" w:hAnsi="HGPｺﾞｼｯｸM" w:eastAsia="HGPｺﾞｼｯｸM"/>
          <w:b w:val="1"/>
          <w:sz w:val="22"/>
        </w:rPr>
        <w:t>８　管理運営に関する経費</w:t>
      </w:r>
    </w:p>
    <w:p>
      <w:pPr>
        <w:pStyle w:val="0"/>
        <w:rPr>
          <w:rFonts w:hint="default" w:asciiTheme="minorEastAsia" w:hAnsiTheme="minorEastAsia"/>
          <w:sz w:val="22"/>
        </w:rPr>
      </w:pPr>
      <w:r>
        <w:rPr>
          <w:rFonts w:hint="eastAsia" w:asciiTheme="minorEastAsia" w:hAnsiTheme="minorEastAsia"/>
          <w:sz w:val="22"/>
        </w:rPr>
        <w:t>　（１）　管理経費の支払について</w:t>
      </w:r>
    </w:p>
    <w:p>
      <w:pPr>
        <w:pStyle w:val="0"/>
        <w:ind w:left="660" w:hanging="660" w:hangingChars="300"/>
        <w:rPr>
          <w:rFonts w:hint="default" w:asciiTheme="minorEastAsia" w:hAnsiTheme="minorEastAsia"/>
          <w:sz w:val="22"/>
        </w:rPr>
      </w:pPr>
      <w:r>
        <w:rPr>
          <w:rFonts w:hint="eastAsia" w:asciiTheme="minorEastAsia" w:hAnsiTheme="minorEastAsia"/>
          <w:sz w:val="22"/>
        </w:rPr>
        <w:t>　　　　施設の管理運営に関する一切の費用（指定管理者の交代に伴う引継ぎ、研修等の実施を含む。）は、利用料金及び施設の運営に伴うその他の収入をもって充てるものとし、夕張市からの委託料の支払はありません。</w:t>
      </w:r>
    </w:p>
    <w:p>
      <w:pPr>
        <w:pStyle w:val="0"/>
        <w:rPr>
          <w:rFonts w:hint="default" w:asciiTheme="minorEastAsia" w:hAnsiTheme="minorEastAsia"/>
          <w:sz w:val="22"/>
        </w:rPr>
      </w:pPr>
      <w:r>
        <w:rPr>
          <w:rFonts w:hint="eastAsia" w:asciiTheme="minorEastAsia" w:hAnsiTheme="minorEastAsia"/>
          <w:sz w:val="22"/>
        </w:rPr>
        <w:t>　（２）　修繕・改修等</w:t>
      </w:r>
    </w:p>
    <w:p>
      <w:pPr>
        <w:pStyle w:val="0"/>
        <w:ind w:left="1100" w:hanging="1100" w:hangingChars="500"/>
        <w:rPr>
          <w:rFonts w:hint="default" w:asciiTheme="minorEastAsia" w:hAnsiTheme="minorEastAsia"/>
          <w:sz w:val="22"/>
        </w:rPr>
      </w:pPr>
      <w:r>
        <w:rPr>
          <w:rFonts w:hint="eastAsia" w:asciiTheme="minorEastAsia" w:hAnsiTheme="minorEastAsia"/>
          <w:sz w:val="22"/>
        </w:rPr>
        <w:t>　　　ア　管理施設の修繕、改修等に係る費用については、原則として指定管理者の負担とします。</w:t>
      </w:r>
    </w:p>
    <w:p>
      <w:pPr>
        <w:pStyle w:val="0"/>
        <w:ind w:left="660" w:hanging="660" w:hangingChars="300"/>
        <w:rPr>
          <w:rFonts w:hint="default" w:asciiTheme="minorEastAsia" w:hAnsiTheme="minorEastAsia"/>
          <w:sz w:val="22"/>
        </w:rPr>
      </w:pPr>
      <w:r>
        <w:rPr>
          <w:rFonts w:hint="eastAsia" w:asciiTheme="minorEastAsia" w:hAnsiTheme="minorEastAsia"/>
          <w:sz w:val="22"/>
        </w:rPr>
        <w:t>　　　イ　修繕、改修等により生じた更新施設等は、すべて夕張市に帰属するものとします。</w:t>
      </w:r>
    </w:p>
    <w:p>
      <w:pPr>
        <w:pStyle w:val="0"/>
        <w:ind w:left="660" w:hanging="660" w:hangingChars="300"/>
        <w:rPr>
          <w:rFonts w:hint="default" w:asciiTheme="minorEastAsia" w:hAnsiTheme="minorEastAsia"/>
          <w:sz w:val="22"/>
        </w:rPr>
      </w:pPr>
      <w:r>
        <w:rPr>
          <w:rFonts w:hint="eastAsia" w:asciiTheme="minorEastAsia" w:hAnsiTheme="minorEastAsia"/>
          <w:sz w:val="22"/>
        </w:rPr>
        <w:t>　（３）　備品</w:t>
      </w:r>
    </w:p>
    <w:p>
      <w:pPr>
        <w:pStyle w:val="0"/>
        <w:ind w:left="1100" w:hanging="1100" w:hangingChars="500"/>
        <w:rPr>
          <w:rFonts w:hint="default" w:asciiTheme="minorEastAsia" w:hAnsiTheme="minorEastAsia"/>
          <w:sz w:val="22"/>
        </w:rPr>
      </w:pPr>
      <w:r>
        <w:rPr>
          <w:rFonts w:hint="eastAsia" w:asciiTheme="minorEastAsia" w:hAnsiTheme="minorEastAsia"/>
          <w:sz w:val="22"/>
        </w:rPr>
        <w:t>　　　ア　夕張市が備え付ける備品は指定管理者に無償で貸与します。</w:t>
      </w:r>
    </w:p>
    <w:p>
      <w:pPr>
        <w:pStyle w:val="0"/>
        <w:ind w:left="1100" w:hanging="1100" w:hangingChars="500"/>
        <w:rPr>
          <w:rFonts w:hint="default" w:asciiTheme="minorEastAsia" w:hAnsiTheme="minorEastAsia"/>
          <w:sz w:val="22"/>
        </w:rPr>
      </w:pPr>
      <w:r>
        <w:rPr>
          <w:rFonts w:hint="eastAsia" w:asciiTheme="minorEastAsia" w:hAnsiTheme="minorEastAsia"/>
          <w:sz w:val="22"/>
        </w:rPr>
        <w:t>　　　イ　市が貸与した備品が経年劣化等により管理業務の用に供することができなくなった場合は、協議により備品を購入又は調達することとします。</w:t>
      </w:r>
    </w:p>
    <w:p>
      <w:pPr>
        <w:pStyle w:val="0"/>
        <w:ind w:left="1070" w:leftChars="300" w:hanging="440" w:hangingChars="200"/>
        <w:rPr>
          <w:rFonts w:hint="default" w:asciiTheme="minorEastAsia" w:hAnsiTheme="minorEastAsia"/>
          <w:sz w:val="22"/>
        </w:rPr>
      </w:pPr>
      <w:r>
        <w:rPr>
          <w:rFonts w:hint="eastAsia" w:asciiTheme="minorEastAsia" w:hAnsiTheme="minorEastAsia"/>
          <w:sz w:val="22"/>
        </w:rPr>
        <w:t>ウ　指定管理者の責任により滅失し、又は毀損した備品の補充にかかる費用については指定管理者の負担とします。</w:t>
      </w:r>
    </w:p>
    <w:p>
      <w:pPr>
        <w:pStyle w:val="0"/>
        <w:ind w:left="1070" w:leftChars="300" w:hanging="440" w:hangingChars="200"/>
        <w:rPr>
          <w:rFonts w:hint="default" w:asciiTheme="minorEastAsia" w:hAnsiTheme="minorEastAsia"/>
          <w:sz w:val="22"/>
        </w:rPr>
      </w:pPr>
      <w:r>
        <w:rPr>
          <w:rFonts w:hint="eastAsia" w:asciiTheme="minorEastAsia" w:hAnsiTheme="minorEastAsia"/>
          <w:sz w:val="22"/>
        </w:rPr>
        <w:t>エ　指定管理者が必要とする備品は指定管理者の負担で調達していただきます。なお、調達した物品については、指定管理者に帰属するものとします。</w:t>
      </w:r>
    </w:p>
    <w:p>
      <w:pPr>
        <w:pStyle w:val="0"/>
        <w:ind w:left="1100" w:hanging="1100" w:hangingChars="500"/>
        <w:rPr>
          <w:rFonts w:hint="default" w:asciiTheme="minorEastAsia" w:hAnsiTheme="minorEastAsia"/>
          <w:sz w:val="22"/>
        </w:rPr>
      </w:pPr>
      <w:r>
        <w:rPr>
          <w:rFonts w:hint="eastAsia" w:asciiTheme="minorEastAsia" w:hAnsiTheme="minorEastAsia"/>
          <w:sz w:val="22"/>
        </w:rPr>
        <w:t>　（４）　事故・火災</w:t>
      </w:r>
    </w:p>
    <w:p>
      <w:pPr>
        <w:pStyle w:val="0"/>
        <w:ind w:left="1100" w:hanging="1100" w:hangingChars="500"/>
        <w:rPr>
          <w:rFonts w:hint="default" w:asciiTheme="minorEastAsia" w:hAnsiTheme="minorEastAsia"/>
          <w:sz w:val="22"/>
        </w:rPr>
      </w:pPr>
      <w:r>
        <w:rPr>
          <w:rFonts w:hint="eastAsia" w:asciiTheme="minorEastAsia" w:hAnsiTheme="minorEastAsia"/>
          <w:sz w:val="22"/>
        </w:rPr>
        <w:t>　　　ア　地震等の天災により事故・火災等が発生した場合、当該事故の処理に要する費用については、指定管理者の負担とします。ただし、施設の損害額が大きく、施設を継続する経済的メリットがないと指定管理者が判断する場合には、指定管理者は協議により市に対して指定管理者の指定取消を申し出ることができます。</w:t>
      </w:r>
    </w:p>
    <w:p>
      <w:pPr>
        <w:pStyle w:val="0"/>
        <w:ind w:left="1100" w:hanging="1100" w:hangingChars="500"/>
        <w:rPr>
          <w:rFonts w:hint="default" w:asciiTheme="minorEastAsia" w:hAnsiTheme="minorEastAsia"/>
          <w:sz w:val="22"/>
        </w:rPr>
      </w:pPr>
      <w:r>
        <w:rPr>
          <w:rFonts w:hint="eastAsia" w:asciiTheme="minorEastAsia" w:hAnsiTheme="minorEastAsia"/>
          <w:sz w:val="22"/>
        </w:rPr>
        <w:t>　　　イ　指定管理者は施設の態様、利用状況等を勘案し、また昨今の損害賠償請求訴訟等の賠償額等の動向を踏まえ、指定管理者の責任及び判断の下、必要な各種保険に加入してください。</w:t>
      </w:r>
    </w:p>
    <w:p>
      <w:pPr>
        <w:pStyle w:val="0"/>
        <w:ind w:left="1100" w:hanging="1100" w:hangingChars="500"/>
        <w:rPr>
          <w:rFonts w:hint="default" w:asciiTheme="minorEastAsia" w:hAnsiTheme="minorEastAsia"/>
          <w:sz w:val="22"/>
        </w:rPr>
      </w:pPr>
      <w:r>
        <w:rPr>
          <w:rFonts w:hint="eastAsia" w:asciiTheme="minorEastAsia" w:hAnsiTheme="minorEastAsia"/>
          <w:sz w:val="22"/>
        </w:rPr>
        <w:t>　　　ウ　指定管理者の故意又は過失により、夕張市又は第三者に損害を与えた場合は、その賠償費用は、指定管理者の負担とします。</w:t>
      </w:r>
    </w:p>
    <w:p>
      <w:pPr>
        <w:pStyle w:val="0"/>
        <w:ind w:left="1100" w:hanging="1100" w:hangingChars="500"/>
        <w:rPr>
          <w:rFonts w:hint="default" w:asciiTheme="minorEastAsia" w:hAnsiTheme="minorEastAsia"/>
          <w:sz w:val="22"/>
        </w:rPr>
      </w:pPr>
      <w:r>
        <w:rPr>
          <w:rFonts w:hint="eastAsia" w:asciiTheme="minorEastAsia" w:hAnsiTheme="minorEastAsia"/>
          <w:sz w:val="22"/>
        </w:rPr>
        <w:t>　　　エ　指定期間中の物価変動、金利変動、税制改正、その他の法令改正等に伴う経費の増加等は指定管理者の負担とします。</w:t>
      </w:r>
    </w:p>
    <w:p>
      <w:pPr>
        <w:pStyle w:val="0"/>
        <w:ind w:left="880" w:hanging="880" w:hangingChars="400"/>
        <w:rPr>
          <w:rFonts w:hint="default" w:asciiTheme="minorEastAsia" w:hAnsiTheme="minorEastAsia"/>
          <w:sz w:val="22"/>
        </w:rPr>
      </w:pPr>
      <w:r>
        <w:rPr>
          <w:rFonts w:hint="eastAsia" w:asciiTheme="minorEastAsia" w:hAnsiTheme="minorEastAsia"/>
          <w:sz w:val="22"/>
        </w:rPr>
        <w:t>　（６）　税について</w:t>
      </w:r>
    </w:p>
    <w:p>
      <w:pPr>
        <w:pStyle w:val="0"/>
        <w:ind w:left="735" w:leftChars="350" w:firstLine="207" w:firstLineChars="94"/>
        <w:rPr>
          <w:rFonts w:hint="default" w:asciiTheme="minorEastAsia" w:hAnsiTheme="minorEastAsia"/>
          <w:sz w:val="22"/>
        </w:rPr>
      </w:pPr>
      <w:r>
        <w:rPr>
          <w:rFonts w:hint="eastAsia" w:asciiTheme="minorEastAsia" w:hAnsiTheme="minorEastAsia"/>
          <w:sz w:val="22"/>
        </w:rPr>
        <w:t>指定管理者は、会社等の法人に係る市民税、事業を行う者に係る事業所税、指定管理者が設置した償却資産に係る固定資産税等の納税義務者となる場合があります。</w:t>
      </w:r>
    </w:p>
    <w:p>
      <w:pPr>
        <w:pStyle w:val="0"/>
        <w:ind w:left="880" w:hanging="880" w:hangingChars="400"/>
        <w:rPr>
          <w:rFonts w:hint="default" w:asciiTheme="minorEastAsia" w:hAnsiTheme="minorEastAsia"/>
          <w:sz w:val="22"/>
        </w:rPr>
      </w:pPr>
      <w:r>
        <w:rPr>
          <w:rFonts w:hint="eastAsia" w:asciiTheme="minorEastAsia" w:hAnsiTheme="minorEastAsia"/>
          <w:sz w:val="22"/>
        </w:rPr>
        <w:t>　（７）　その他の事項については、別に締結する協定に定めるところによります。</w:t>
      </w:r>
    </w:p>
    <w:p>
      <w:pPr>
        <w:pStyle w:val="0"/>
        <w:ind w:left="1100" w:hanging="1100" w:hangingChars="500"/>
        <w:jc w:val="left"/>
        <w:rPr>
          <w:rFonts w:hint="default" w:asciiTheme="minorEastAsia" w:hAnsiTheme="minorEastAsia"/>
          <w:sz w:val="22"/>
        </w:rPr>
      </w:pPr>
      <w:r>
        <w:rPr>
          <w:rFonts w:hint="eastAsia" w:asciiTheme="minorEastAsia" w:hAnsiTheme="minorEastAsia"/>
          <w:sz w:val="22"/>
        </w:rPr>
        <w:t>　（８）　夕張市と指定管理者のリスク分担については、</w:t>
      </w:r>
      <w:r>
        <w:rPr>
          <w:rFonts w:hint="eastAsia" w:asciiTheme="minorEastAsia" w:hAnsiTheme="minorEastAsia"/>
          <w:sz w:val="22"/>
          <w:highlight w:val="none"/>
        </w:rPr>
        <w:t>別表</w:t>
      </w:r>
      <w:r>
        <w:rPr>
          <w:rFonts w:hint="eastAsia" w:asciiTheme="minorEastAsia" w:hAnsiTheme="minorEastAsia"/>
          <w:sz w:val="22"/>
        </w:rPr>
        <w:t>のリスク分担表をご参照ください。この表に定める事項で疑義がある場合又は表に定める事項以外の不測のリスクが生じた場合は、甲乙協議の上、リスク分担を決定します。</w:t>
      </w:r>
    </w:p>
    <w:p>
      <w:pPr>
        <w:pStyle w:val="0"/>
        <w:rPr>
          <w:rFonts w:hint="default" w:asciiTheme="minorEastAsia" w:hAnsiTheme="minorEastAsia"/>
          <w:sz w:val="22"/>
        </w:rPr>
      </w:pPr>
    </w:p>
    <w:p>
      <w:pPr>
        <w:pStyle w:val="0"/>
        <w:rPr>
          <w:rFonts w:hint="default" w:ascii="HGPｺﾞｼｯｸM" w:hAnsi="HGPｺﾞｼｯｸM" w:eastAsia="HGPｺﾞｼｯｸM"/>
          <w:b w:val="1"/>
          <w:sz w:val="22"/>
        </w:rPr>
      </w:pPr>
      <w:r>
        <w:rPr>
          <w:rFonts w:hint="eastAsia" w:ascii="HGPｺﾞｼｯｸM" w:hAnsi="HGPｺﾞｼｯｸM" w:eastAsia="HGPｺﾞｼｯｸM"/>
          <w:b w:val="1"/>
          <w:sz w:val="22"/>
        </w:rPr>
        <w:t>９　指定管理者の業務の範囲</w:t>
      </w:r>
    </w:p>
    <w:p>
      <w:pPr>
        <w:pStyle w:val="0"/>
        <w:ind w:firstLine="880" w:firstLineChars="400"/>
        <w:rPr>
          <w:rFonts w:hint="default" w:asciiTheme="minorEastAsia" w:hAnsiTheme="minorEastAsia"/>
          <w:sz w:val="22"/>
        </w:rPr>
      </w:pPr>
      <w:r>
        <w:rPr>
          <w:rFonts w:hint="eastAsia" w:asciiTheme="minorEastAsia" w:hAnsiTheme="minorEastAsia"/>
          <w:sz w:val="22"/>
        </w:rPr>
        <w:t>指定管理者が行う業務は次のとおりとし、業務の詳細は仕様書のとおりとします。</w:t>
      </w:r>
    </w:p>
    <w:p>
      <w:pPr>
        <w:pStyle w:val="0"/>
        <w:rPr>
          <w:rFonts w:hint="default" w:asciiTheme="minorEastAsia" w:hAnsiTheme="minorEastAsia"/>
          <w:sz w:val="22"/>
        </w:rPr>
      </w:pPr>
      <w:r>
        <w:rPr>
          <w:rFonts w:hint="eastAsia" w:asciiTheme="minorEastAsia" w:hAnsiTheme="minorEastAsia"/>
          <w:sz w:val="22"/>
        </w:rPr>
        <w:t>　（１）　施設の維持及び管理</w:t>
      </w:r>
    </w:p>
    <w:p>
      <w:pPr>
        <w:pStyle w:val="0"/>
        <w:ind w:left="1100" w:hanging="1100" w:hangingChars="500"/>
        <w:rPr>
          <w:rFonts w:hint="default" w:asciiTheme="minorEastAsia" w:hAnsiTheme="minorEastAsia"/>
          <w:sz w:val="22"/>
        </w:rPr>
      </w:pPr>
      <w:r>
        <w:rPr>
          <w:rFonts w:hint="eastAsia" w:asciiTheme="minorEastAsia" w:hAnsiTheme="minorEastAsia"/>
          <w:sz w:val="22"/>
        </w:rPr>
        <w:t>　（２）　その他夕張市が必要と認める業務</w:t>
      </w:r>
    </w:p>
    <w:p>
      <w:pPr>
        <w:pStyle w:val="0"/>
        <w:rPr>
          <w:rFonts w:hint="default" w:asciiTheme="minorEastAsia" w:hAnsiTheme="minorEastAsia"/>
          <w:sz w:val="22"/>
        </w:rPr>
      </w:pPr>
    </w:p>
    <w:p>
      <w:pPr>
        <w:pStyle w:val="0"/>
        <w:rPr>
          <w:rFonts w:hint="default" w:ascii="HGPｺﾞｼｯｸM" w:hAnsi="HGPｺﾞｼｯｸM" w:eastAsia="HGPｺﾞｼｯｸM"/>
          <w:b w:val="1"/>
          <w:sz w:val="22"/>
        </w:rPr>
      </w:pPr>
      <w:r>
        <w:rPr>
          <w:rFonts w:hint="eastAsia" w:ascii="HGPｺﾞｼｯｸM" w:hAnsi="HGPｺﾞｼｯｸM" w:eastAsia="HGPｺﾞｼｯｸM"/>
          <w:b w:val="1"/>
          <w:sz w:val="22"/>
        </w:rPr>
        <w:t>１０　管理の基準</w:t>
      </w:r>
    </w:p>
    <w:p>
      <w:pPr>
        <w:pStyle w:val="0"/>
        <w:rPr>
          <w:rFonts w:hint="default" w:asciiTheme="minorEastAsia" w:hAnsiTheme="minorEastAsia"/>
          <w:sz w:val="22"/>
        </w:rPr>
      </w:pPr>
      <w:r>
        <w:rPr>
          <w:rFonts w:hint="eastAsia" w:asciiTheme="minorEastAsia" w:hAnsiTheme="minorEastAsia"/>
          <w:sz w:val="22"/>
        </w:rPr>
        <w:t>　（１）　開場日及び開場時間</w:t>
      </w:r>
    </w:p>
    <w:p>
      <w:pPr>
        <w:pStyle w:val="0"/>
        <w:ind w:left="630" w:leftChars="300" w:firstLine="220" w:firstLineChars="100"/>
        <w:rPr>
          <w:rFonts w:hint="default" w:asciiTheme="minorEastAsia" w:hAnsiTheme="minorEastAsia"/>
          <w:sz w:val="22"/>
          <w:highlight w:val="none"/>
        </w:rPr>
      </w:pPr>
      <w:r>
        <w:rPr>
          <w:rFonts w:hint="eastAsia" w:asciiTheme="minorEastAsia" w:hAnsiTheme="minorEastAsia"/>
          <w:sz w:val="22"/>
        </w:rPr>
        <w:t>日曜日及び国民の祝日に関する法律（昭和２３年法律第１７８号）に規定する休日並びに次に掲げる日を除き毎日開場する。開</w:t>
      </w:r>
      <w:r>
        <w:rPr>
          <w:rFonts w:hint="eastAsia" w:asciiTheme="minorEastAsia" w:hAnsiTheme="minorEastAsia"/>
          <w:sz w:val="22"/>
          <w:highlight w:val="none"/>
        </w:rPr>
        <w:t>場時間は、午前５時から午後７時までとする。</w:t>
      </w:r>
    </w:p>
    <w:p>
      <w:pPr>
        <w:pStyle w:val="0"/>
        <w:rPr>
          <w:rFonts w:hint="default" w:asciiTheme="minorEastAsia" w:hAnsiTheme="minorEastAsia"/>
          <w:sz w:val="22"/>
          <w:highlight w:val="yellow"/>
        </w:rPr>
      </w:pPr>
      <w:r>
        <w:rPr>
          <w:rFonts w:hint="eastAsia" w:asciiTheme="minorEastAsia" w:hAnsiTheme="minorEastAsia"/>
          <w:sz w:val="22"/>
          <w:highlight w:val="none"/>
        </w:rPr>
        <w:t>　　　ア　１月２日、１月３日、１月４日、８月１６日</w:t>
      </w:r>
    </w:p>
    <w:p>
      <w:pPr>
        <w:pStyle w:val="0"/>
        <w:rPr>
          <w:rFonts w:hint="default" w:asciiTheme="minorEastAsia" w:hAnsiTheme="minorEastAsia"/>
          <w:sz w:val="22"/>
        </w:rPr>
      </w:pPr>
      <w:r>
        <w:rPr>
          <w:rFonts w:hint="eastAsia" w:asciiTheme="minorEastAsia" w:hAnsiTheme="minorEastAsia"/>
          <w:sz w:val="22"/>
        </w:rPr>
        <w:t>　（２）　利用の許可について</w:t>
      </w:r>
    </w:p>
    <w:p>
      <w:pPr>
        <w:pStyle w:val="0"/>
        <w:ind w:left="660" w:hanging="660" w:hangingChars="300"/>
        <w:rPr>
          <w:rFonts w:hint="default" w:asciiTheme="minorEastAsia" w:hAnsiTheme="minorEastAsia"/>
          <w:sz w:val="22"/>
        </w:rPr>
      </w:pPr>
      <w:r>
        <w:rPr>
          <w:rFonts w:hint="eastAsia" w:asciiTheme="minorEastAsia" w:hAnsiTheme="minorEastAsia"/>
          <w:sz w:val="22"/>
        </w:rPr>
        <w:t>　　　　施設の利用の許可は、施行規則に定めるところにより行うこととします。</w:t>
      </w:r>
    </w:p>
    <w:p>
      <w:pPr>
        <w:pStyle w:val="0"/>
        <w:ind w:left="660" w:hanging="660" w:hangingChars="300"/>
        <w:rPr>
          <w:rFonts w:hint="default" w:asciiTheme="minorEastAsia" w:hAnsiTheme="minorEastAsia"/>
          <w:sz w:val="22"/>
        </w:rPr>
      </w:pPr>
      <w:r>
        <w:rPr>
          <w:rFonts w:hint="eastAsia" w:asciiTheme="minorEastAsia" w:hAnsiTheme="minorEastAsia"/>
          <w:sz w:val="22"/>
        </w:rPr>
        <w:t>　（３）　利用の制限に関する事項</w:t>
      </w:r>
    </w:p>
    <w:p>
      <w:pPr>
        <w:pStyle w:val="0"/>
        <w:ind w:left="660" w:hanging="660" w:hangingChars="300"/>
        <w:rPr>
          <w:rFonts w:hint="default" w:asciiTheme="minorEastAsia" w:hAnsiTheme="minorEastAsia"/>
          <w:sz w:val="22"/>
        </w:rPr>
      </w:pPr>
      <w:r>
        <w:rPr>
          <w:rFonts w:hint="eastAsia" w:asciiTheme="minorEastAsia" w:hAnsiTheme="minorEastAsia"/>
          <w:sz w:val="22"/>
        </w:rPr>
        <w:t>　　　　条例の規定により、施設の利用を拒むことができます。</w:t>
      </w:r>
    </w:p>
    <w:p>
      <w:pPr>
        <w:pStyle w:val="0"/>
        <w:ind w:left="660" w:hanging="660" w:hangingChars="300"/>
        <w:rPr>
          <w:rFonts w:hint="default" w:asciiTheme="minorEastAsia" w:hAnsiTheme="minorEastAsia"/>
          <w:sz w:val="22"/>
        </w:rPr>
      </w:pPr>
      <w:r>
        <w:rPr>
          <w:rFonts w:hint="eastAsia" w:asciiTheme="minorEastAsia" w:hAnsiTheme="minorEastAsia"/>
          <w:sz w:val="22"/>
        </w:rPr>
        <w:t>　（４）　夕張市個人情報保護条例の適用について</w:t>
      </w:r>
    </w:p>
    <w:p>
      <w:pPr>
        <w:pStyle w:val="0"/>
        <w:ind w:left="650" w:leftChars="100" w:hanging="440" w:hangingChars="200"/>
        <w:rPr>
          <w:rFonts w:hint="default" w:asciiTheme="minorEastAsia" w:hAnsiTheme="minorEastAsia"/>
          <w:sz w:val="22"/>
        </w:rPr>
      </w:pPr>
      <w:r>
        <w:rPr>
          <w:rFonts w:hint="eastAsia" w:asciiTheme="minorEastAsia" w:hAnsiTheme="minorEastAsia"/>
          <w:sz w:val="22"/>
        </w:rPr>
        <w:t>　　　指定管理者には、夕張市個人情報保護条例（平成１４年条例第９号）により、施設の管理を行うに当たって保有する個人情報の取扱いに関して市と同様の責務</w:t>
      </w:r>
      <w:r>
        <w:rPr>
          <w:rFonts w:hint="eastAsia" w:asciiTheme="minorEastAsia" w:hAnsiTheme="minorEastAsia"/>
          <w:sz w:val="22"/>
        </w:rPr>
        <w:t>(</w:t>
      </w:r>
      <w:r>
        <w:rPr>
          <w:rFonts w:hint="eastAsia" w:asciiTheme="minorEastAsia" w:hAnsiTheme="minorEastAsia"/>
          <w:sz w:val="22"/>
        </w:rPr>
        <w:t>収集の制限、利用及び提供の制限、電子計算機処理の制限、電子計算機結合の制限等</w:t>
      </w:r>
      <w:r>
        <w:rPr>
          <w:rFonts w:hint="eastAsia" w:asciiTheme="minorEastAsia" w:hAnsiTheme="minorEastAsia"/>
          <w:sz w:val="22"/>
        </w:rPr>
        <w:t>)</w:t>
      </w:r>
      <w:r>
        <w:rPr>
          <w:rFonts w:hint="eastAsia" w:asciiTheme="minorEastAsia" w:hAnsiTheme="minorEastAsia"/>
          <w:sz w:val="22"/>
        </w:rPr>
        <w:t>が課せられるほか、後日、夕張市と締結する協定において、夕張市から利用者に関する個人情報の開示の要求等があった場合には、これに応じなければならない義務が課せられます。</w:t>
      </w:r>
    </w:p>
    <w:p>
      <w:pPr>
        <w:pStyle w:val="0"/>
        <w:ind w:left="660" w:hanging="660" w:hangingChars="300"/>
        <w:rPr>
          <w:rFonts w:hint="default" w:asciiTheme="minorEastAsia" w:hAnsiTheme="minorEastAsia"/>
          <w:sz w:val="22"/>
        </w:rPr>
      </w:pPr>
      <w:r>
        <w:rPr>
          <w:rFonts w:hint="eastAsia" w:asciiTheme="minorEastAsia" w:hAnsiTheme="minorEastAsia"/>
          <w:sz w:val="22"/>
        </w:rPr>
        <w:t>　（５）　夕張市情報公開条例の適用について</w:t>
      </w:r>
    </w:p>
    <w:p>
      <w:pPr>
        <w:pStyle w:val="0"/>
        <w:ind w:left="660" w:hanging="660" w:hangingChars="300"/>
        <w:rPr>
          <w:rFonts w:hint="default" w:asciiTheme="minorEastAsia" w:hAnsiTheme="minorEastAsia"/>
          <w:sz w:val="22"/>
        </w:rPr>
      </w:pPr>
      <w:r>
        <w:rPr>
          <w:rFonts w:hint="eastAsia" w:asciiTheme="minorEastAsia" w:hAnsiTheme="minorEastAsia"/>
          <w:sz w:val="22"/>
        </w:rPr>
        <w:t>　　　　指定管理者には、夕張市情報公開条例（平成１１年条例第７号）により、情報公開の努力義務が課せられるほか、後日、夕張市と締結する協定において、夕張市から管理業務に関する文書等の提出の要求があった場合には、これに応じなければならない義務が課せられます。</w:t>
      </w:r>
    </w:p>
    <w:p>
      <w:pPr>
        <w:pStyle w:val="0"/>
        <w:ind w:left="660" w:hanging="660" w:hangingChars="300"/>
        <w:rPr>
          <w:rFonts w:hint="default" w:asciiTheme="minorEastAsia" w:hAnsiTheme="minorEastAsia"/>
          <w:sz w:val="22"/>
        </w:rPr>
      </w:pPr>
      <w:r>
        <w:rPr>
          <w:rFonts w:hint="eastAsia" w:asciiTheme="minorEastAsia" w:hAnsiTheme="minorEastAsia"/>
          <w:sz w:val="22"/>
        </w:rPr>
        <w:t>　（６）　その他</w:t>
      </w:r>
    </w:p>
    <w:p>
      <w:pPr>
        <w:pStyle w:val="0"/>
        <w:ind w:left="1100" w:hanging="1100" w:hangingChars="500"/>
        <w:rPr>
          <w:rFonts w:hint="default" w:asciiTheme="minorEastAsia" w:hAnsiTheme="minorEastAsia"/>
          <w:sz w:val="22"/>
        </w:rPr>
      </w:pPr>
      <w:r>
        <w:rPr>
          <w:rFonts w:hint="eastAsia" w:asciiTheme="minorEastAsia" w:hAnsiTheme="minorEastAsia"/>
          <w:sz w:val="22"/>
        </w:rPr>
        <w:t>　　　ア　管理業務を行うに当たっては、関係法令、条例、規則等の規定を遵守しなければなりません。</w:t>
      </w:r>
    </w:p>
    <w:p>
      <w:pPr>
        <w:pStyle w:val="0"/>
        <w:ind w:left="1100" w:hanging="1100" w:hangingChars="500"/>
        <w:rPr>
          <w:rFonts w:hint="default" w:asciiTheme="minorEastAsia" w:hAnsiTheme="minorEastAsia"/>
          <w:sz w:val="22"/>
        </w:rPr>
      </w:pPr>
      <w:r>
        <w:rPr>
          <w:rFonts w:hint="eastAsia" w:asciiTheme="minorEastAsia" w:hAnsiTheme="minorEastAsia"/>
          <w:sz w:val="22"/>
        </w:rPr>
        <w:t>　　　イ　指定管理者は、施設の管理運営に関する業務を一括して第三者に委託、又は請け負わせてはなりません。ただし、清掃、警備、除雪・排雪、消防用設備の保守等の管理運営業務の目的を損なわない業務についてはこの限りではありません。</w:t>
      </w:r>
    </w:p>
    <w:p>
      <w:pPr>
        <w:pStyle w:val="0"/>
        <w:ind w:left="1100" w:hanging="1100" w:hangingChars="500"/>
        <w:rPr>
          <w:rFonts w:hint="default" w:asciiTheme="minorEastAsia" w:hAnsiTheme="minorEastAsia"/>
          <w:sz w:val="22"/>
        </w:rPr>
      </w:pPr>
      <w:r>
        <w:rPr>
          <w:rFonts w:hint="eastAsia" w:asciiTheme="minorEastAsia" w:hAnsiTheme="minorEastAsia"/>
          <w:sz w:val="22"/>
        </w:rPr>
        <w:t>　　　ウ　管理業務を行うに当たり、再委託、物品の調達等を行う場合は、夕張市内の企業等の積極的な活用に努めてください。</w:t>
      </w:r>
    </w:p>
    <w:p>
      <w:pPr>
        <w:pStyle w:val="0"/>
        <w:rPr>
          <w:rFonts w:hint="default" w:asciiTheme="minorEastAsia" w:hAnsiTheme="minorEastAsia"/>
          <w:sz w:val="22"/>
        </w:rPr>
      </w:pPr>
    </w:p>
    <w:p>
      <w:pPr>
        <w:pStyle w:val="0"/>
        <w:rPr>
          <w:rFonts w:hint="default" w:ascii="HGPｺﾞｼｯｸM" w:hAnsi="HGPｺﾞｼｯｸM" w:eastAsia="HGPｺﾞｼｯｸM"/>
          <w:b w:val="1"/>
          <w:sz w:val="22"/>
        </w:rPr>
      </w:pPr>
      <w:r>
        <w:rPr>
          <w:rFonts w:hint="eastAsia" w:ascii="HGPｺﾞｼｯｸM" w:hAnsi="HGPｺﾞｼｯｸM" w:eastAsia="HGPｺﾞｼｯｸM"/>
          <w:b w:val="1"/>
          <w:sz w:val="22"/>
        </w:rPr>
        <w:t>１１　指定期間</w:t>
      </w:r>
    </w:p>
    <w:p>
      <w:pPr>
        <w:pStyle w:val="0"/>
        <w:rPr>
          <w:rFonts w:hint="default" w:asciiTheme="minorEastAsia" w:hAnsiTheme="minorEastAsia"/>
          <w:color w:val="000000" w:themeColor="text1"/>
          <w:sz w:val="22"/>
        </w:rPr>
      </w:pPr>
      <w:r>
        <w:rPr>
          <w:rFonts w:hint="eastAsia" w:asciiTheme="minorEastAsia" w:hAnsiTheme="minorEastAsia"/>
          <w:sz w:val="22"/>
        </w:rPr>
        <w:t>　　</w:t>
      </w:r>
      <w:r>
        <w:rPr>
          <w:rFonts w:hint="eastAsia" w:asciiTheme="minorEastAsia" w:hAnsiTheme="minorEastAsia"/>
          <w:color w:val="000000" w:themeColor="text1"/>
          <w:sz w:val="22"/>
        </w:rPr>
        <w:t>指定期間は令和８年４月１日から令和１１年３月３１日までの３年間とします。</w:t>
      </w:r>
    </w:p>
    <w:p>
      <w:pPr>
        <w:pStyle w:val="0"/>
        <w:ind w:left="660" w:hanging="660" w:hangingChars="300"/>
        <w:rPr>
          <w:rFonts w:hint="default" w:asciiTheme="minorEastAsia" w:hAnsiTheme="minorEastAsia"/>
          <w:color w:val="000000" w:themeColor="text1"/>
          <w:sz w:val="22"/>
        </w:rPr>
      </w:pPr>
    </w:p>
    <w:p>
      <w:pPr>
        <w:pStyle w:val="0"/>
        <w:ind w:left="663" w:hanging="663" w:hangingChars="300"/>
        <w:rPr>
          <w:rFonts w:hint="default" w:ascii="HGPｺﾞｼｯｸM" w:hAnsi="HGPｺﾞｼｯｸM" w:eastAsia="HGPｺﾞｼｯｸM"/>
          <w:b w:val="1"/>
          <w:sz w:val="22"/>
        </w:rPr>
      </w:pPr>
      <w:r>
        <w:rPr>
          <w:rFonts w:hint="eastAsia" w:ascii="HGPｺﾞｼｯｸM" w:hAnsi="HGPｺﾞｼｯｸM" w:eastAsia="HGPｺﾞｼｯｸM"/>
          <w:b w:val="1"/>
          <w:sz w:val="22"/>
        </w:rPr>
        <w:t>１２　協定の締結</w:t>
      </w:r>
    </w:p>
    <w:p>
      <w:pPr>
        <w:pStyle w:val="0"/>
        <w:ind w:left="660" w:hanging="660" w:hangingChars="300"/>
        <w:rPr>
          <w:rFonts w:hint="default" w:asciiTheme="minorEastAsia" w:hAnsiTheme="minorEastAsia"/>
          <w:sz w:val="22"/>
        </w:rPr>
      </w:pPr>
      <w:r>
        <w:rPr>
          <w:rFonts w:hint="eastAsia" w:asciiTheme="minorEastAsia" w:hAnsiTheme="minorEastAsia"/>
          <w:sz w:val="22"/>
        </w:rPr>
        <w:t>　（１）　協定の締結</w:t>
      </w:r>
    </w:p>
    <w:p>
      <w:pPr>
        <w:pStyle w:val="0"/>
        <w:ind w:left="660" w:hanging="660" w:hangingChars="300"/>
        <w:rPr>
          <w:rFonts w:hint="default" w:asciiTheme="minorEastAsia" w:hAnsiTheme="minorEastAsia"/>
          <w:sz w:val="22"/>
        </w:rPr>
      </w:pPr>
      <w:r>
        <w:rPr>
          <w:rFonts w:hint="eastAsia" w:asciiTheme="minorEastAsia" w:hAnsiTheme="minorEastAsia"/>
          <w:sz w:val="22"/>
        </w:rPr>
        <w:t>　　　　指定管理者の指定を行う際には、管理に関する細目的事項を定めるため、夕張市との間で協定を締結することになります。</w:t>
      </w:r>
    </w:p>
    <w:p>
      <w:pPr>
        <w:pStyle w:val="0"/>
        <w:ind w:left="660" w:hanging="660" w:hangingChars="300"/>
        <w:rPr>
          <w:rFonts w:hint="default" w:asciiTheme="minorEastAsia" w:hAnsiTheme="minorEastAsia"/>
          <w:sz w:val="22"/>
        </w:rPr>
      </w:pPr>
      <w:r>
        <w:rPr>
          <w:rFonts w:hint="eastAsia" w:asciiTheme="minorEastAsia" w:hAnsiTheme="minorEastAsia"/>
          <w:sz w:val="22"/>
        </w:rPr>
        <w:t>　（２）　協定で定める事項</w:t>
      </w:r>
    </w:p>
    <w:p>
      <w:pPr>
        <w:pStyle w:val="0"/>
        <w:ind w:left="660" w:hanging="660" w:hangingChars="300"/>
        <w:rPr>
          <w:rFonts w:hint="default" w:asciiTheme="minorEastAsia" w:hAnsiTheme="minorEastAsia"/>
          <w:sz w:val="22"/>
        </w:rPr>
      </w:pPr>
      <w:r>
        <w:rPr>
          <w:rFonts w:hint="eastAsia" w:asciiTheme="minorEastAsia" w:hAnsiTheme="minorEastAsia"/>
          <w:sz w:val="22"/>
        </w:rPr>
        <w:t>　　　ア　指定期間に関する事項</w:t>
      </w:r>
    </w:p>
    <w:p>
      <w:pPr>
        <w:pStyle w:val="0"/>
        <w:ind w:left="660" w:hanging="660" w:hangingChars="300"/>
        <w:rPr>
          <w:rFonts w:hint="default" w:asciiTheme="minorEastAsia" w:hAnsiTheme="minorEastAsia"/>
          <w:sz w:val="22"/>
        </w:rPr>
      </w:pPr>
      <w:r>
        <w:rPr>
          <w:rFonts w:hint="eastAsia" w:asciiTheme="minorEastAsia" w:hAnsiTheme="minorEastAsia"/>
          <w:sz w:val="22"/>
        </w:rPr>
        <w:t>　　　イ　事業計画に関する事項</w:t>
      </w:r>
    </w:p>
    <w:p>
      <w:pPr>
        <w:pStyle w:val="0"/>
        <w:ind w:left="660" w:hanging="660" w:hangingChars="300"/>
        <w:rPr>
          <w:rFonts w:hint="default" w:asciiTheme="minorEastAsia" w:hAnsiTheme="minorEastAsia"/>
          <w:sz w:val="22"/>
        </w:rPr>
      </w:pPr>
      <w:r>
        <w:rPr>
          <w:rFonts w:hint="eastAsia" w:asciiTheme="minorEastAsia" w:hAnsiTheme="minorEastAsia"/>
          <w:sz w:val="22"/>
        </w:rPr>
        <w:t>　　　ウ　利用料金に関する事項</w:t>
      </w:r>
    </w:p>
    <w:p>
      <w:pPr>
        <w:pStyle w:val="0"/>
        <w:ind w:left="660" w:hanging="660" w:hangingChars="300"/>
        <w:rPr>
          <w:rFonts w:hint="default" w:asciiTheme="minorEastAsia" w:hAnsiTheme="minorEastAsia"/>
          <w:sz w:val="22"/>
        </w:rPr>
      </w:pPr>
      <w:r>
        <w:rPr>
          <w:rFonts w:hint="eastAsia" w:asciiTheme="minorEastAsia" w:hAnsiTheme="minorEastAsia"/>
          <w:sz w:val="22"/>
        </w:rPr>
        <w:t>　　　エ　事業報告及び業務報告に関する事項</w:t>
      </w:r>
    </w:p>
    <w:p>
      <w:pPr>
        <w:pStyle w:val="0"/>
        <w:ind w:left="660" w:hanging="660" w:hangingChars="300"/>
        <w:rPr>
          <w:rFonts w:hint="default" w:asciiTheme="minorEastAsia" w:hAnsiTheme="minorEastAsia"/>
          <w:sz w:val="22"/>
        </w:rPr>
      </w:pPr>
      <w:r>
        <w:rPr>
          <w:rFonts w:hint="eastAsia" w:asciiTheme="minorEastAsia" w:hAnsiTheme="minorEastAsia"/>
          <w:sz w:val="22"/>
        </w:rPr>
        <w:t>　　　オ　市が支払うべき管理費用に関する事項</w:t>
      </w:r>
    </w:p>
    <w:p>
      <w:pPr>
        <w:pStyle w:val="0"/>
        <w:ind w:left="660" w:hanging="660" w:hangingChars="300"/>
        <w:rPr>
          <w:rFonts w:hint="default" w:asciiTheme="minorEastAsia" w:hAnsiTheme="minorEastAsia"/>
          <w:sz w:val="22"/>
        </w:rPr>
      </w:pPr>
      <w:r>
        <w:rPr>
          <w:rFonts w:hint="eastAsia" w:asciiTheme="minorEastAsia" w:hAnsiTheme="minorEastAsia"/>
          <w:sz w:val="22"/>
        </w:rPr>
        <w:t>　　　カ　指定の取消し及び管理業務の停止に関する事項</w:t>
      </w:r>
    </w:p>
    <w:p>
      <w:pPr>
        <w:pStyle w:val="0"/>
        <w:ind w:left="660" w:hanging="660" w:hangingChars="300"/>
        <w:rPr>
          <w:rFonts w:hint="default" w:asciiTheme="minorEastAsia" w:hAnsiTheme="minorEastAsia"/>
          <w:sz w:val="22"/>
        </w:rPr>
      </w:pPr>
      <w:r>
        <w:rPr>
          <w:rFonts w:hint="eastAsia" w:asciiTheme="minorEastAsia" w:hAnsiTheme="minorEastAsia"/>
          <w:sz w:val="22"/>
        </w:rPr>
        <w:t>　　　キ　管理業務を行うに当たって保有する個人情報の保護に関する事項</w:t>
      </w:r>
    </w:p>
    <w:p>
      <w:pPr>
        <w:pStyle w:val="0"/>
        <w:ind w:left="660" w:hanging="660" w:hangingChars="300"/>
        <w:rPr>
          <w:rFonts w:hint="default" w:asciiTheme="minorEastAsia" w:hAnsiTheme="minorEastAsia"/>
          <w:sz w:val="22"/>
        </w:rPr>
      </w:pPr>
      <w:r>
        <w:rPr>
          <w:rFonts w:hint="eastAsia" w:asciiTheme="minorEastAsia" w:hAnsiTheme="minorEastAsia"/>
          <w:sz w:val="22"/>
        </w:rPr>
        <w:t>　　　ク　管理業務の第三者への委託に関する事項</w:t>
      </w:r>
    </w:p>
    <w:p>
      <w:pPr>
        <w:pStyle w:val="0"/>
        <w:ind w:left="660" w:hanging="660" w:hangingChars="300"/>
        <w:rPr>
          <w:rFonts w:hint="default" w:asciiTheme="minorEastAsia" w:hAnsiTheme="minorEastAsia"/>
          <w:sz w:val="22"/>
        </w:rPr>
      </w:pPr>
      <w:r>
        <w:rPr>
          <w:rFonts w:hint="eastAsia" w:asciiTheme="minorEastAsia" w:hAnsiTheme="minorEastAsia"/>
          <w:sz w:val="22"/>
        </w:rPr>
        <w:t>　　　ケ　施設内での事故発生時の対応、本市への報告等に関する事項</w:t>
      </w:r>
    </w:p>
    <w:p>
      <w:pPr>
        <w:pStyle w:val="0"/>
        <w:ind w:left="660" w:hanging="660" w:hangingChars="300"/>
        <w:rPr>
          <w:rFonts w:hint="default" w:asciiTheme="minorEastAsia" w:hAnsiTheme="minorEastAsia"/>
          <w:sz w:val="22"/>
        </w:rPr>
      </w:pPr>
      <w:r>
        <w:rPr>
          <w:rFonts w:hint="eastAsia" w:asciiTheme="minorEastAsia" w:hAnsiTheme="minorEastAsia"/>
          <w:sz w:val="22"/>
        </w:rPr>
        <w:t>　　　コ　指定管理者が本市に損害を与えた場合の賠償に関する事項</w:t>
      </w:r>
    </w:p>
    <w:p>
      <w:pPr>
        <w:pStyle w:val="0"/>
        <w:ind w:left="660" w:hanging="660" w:hangingChars="300"/>
        <w:rPr>
          <w:rFonts w:hint="default" w:asciiTheme="minorEastAsia" w:hAnsiTheme="minorEastAsia"/>
          <w:sz w:val="22"/>
        </w:rPr>
      </w:pPr>
      <w:r>
        <w:rPr>
          <w:rFonts w:hint="eastAsia" w:asciiTheme="minorEastAsia" w:hAnsiTheme="minorEastAsia"/>
          <w:sz w:val="22"/>
        </w:rPr>
        <w:t>　　　サ　協定の改定に関する事項</w:t>
      </w:r>
    </w:p>
    <w:p>
      <w:pPr>
        <w:pStyle w:val="0"/>
        <w:ind w:left="660" w:hanging="660" w:hangingChars="300"/>
        <w:rPr>
          <w:rFonts w:hint="default" w:asciiTheme="minorEastAsia" w:hAnsiTheme="minorEastAsia"/>
          <w:sz w:val="22"/>
        </w:rPr>
      </w:pPr>
      <w:r>
        <w:rPr>
          <w:rFonts w:hint="eastAsia" w:asciiTheme="minorEastAsia" w:hAnsiTheme="minorEastAsia"/>
          <w:sz w:val="22"/>
        </w:rPr>
        <w:t>　　　シ　リスク分担に関する事項</w:t>
      </w:r>
    </w:p>
    <w:p>
      <w:pPr>
        <w:pStyle w:val="0"/>
        <w:ind w:left="660" w:hanging="660" w:hangingChars="300"/>
        <w:rPr>
          <w:rFonts w:hint="default" w:asciiTheme="minorEastAsia" w:hAnsiTheme="minorEastAsia"/>
          <w:sz w:val="22"/>
        </w:rPr>
      </w:pPr>
      <w:r>
        <w:rPr>
          <w:rFonts w:hint="eastAsia" w:asciiTheme="minorEastAsia" w:hAnsiTheme="minorEastAsia"/>
          <w:sz w:val="22"/>
        </w:rPr>
        <w:t>　　　ス　管理業務上知り得た個人情報以外の秘密の保持に関する事項</w:t>
      </w:r>
    </w:p>
    <w:p>
      <w:pPr>
        <w:pStyle w:val="0"/>
        <w:ind w:left="660" w:hanging="660" w:hangingChars="300"/>
        <w:rPr>
          <w:rFonts w:hint="default" w:asciiTheme="minorEastAsia" w:hAnsiTheme="minorEastAsia"/>
          <w:sz w:val="22"/>
        </w:rPr>
      </w:pPr>
      <w:r>
        <w:rPr>
          <w:rFonts w:hint="eastAsia" w:asciiTheme="minorEastAsia" w:hAnsiTheme="minorEastAsia"/>
          <w:sz w:val="22"/>
        </w:rPr>
        <w:t>　　　セ　指定管理者が管理業務を行うに当たって購入する物品の所有権の帰属に関する事項</w:t>
      </w:r>
    </w:p>
    <w:p>
      <w:pPr>
        <w:pStyle w:val="0"/>
        <w:ind w:left="660" w:hanging="660" w:hangingChars="300"/>
        <w:rPr>
          <w:rFonts w:hint="default" w:asciiTheme="minorEastAsia" w:hAnsiTheme="minorEastAsia"/>
          <w:sz w:val="22"/>
        </w:rPr>
      </w:pPr>
      <w:r>
        <w:rPr>
          <w:rFonts w:hint="eastAsia" w:asciiTheme="minorEastAsia" w:hAnsiTheme="minorEastAsia"/>
          <w:sz w:val="22"/>
        </w:rPr>
        <w:t>　　　ソ　その他夕張市が必要と認める事項</w:t>
      </w:r>
    </w:p>
    <w:p>
      <w:pPr>
        <w:pStyle w:val="0"/>
        <w:rPr>
          <w:rFonts w:hint="default" w:asciiTheme="minorEastAsia" w:hAnsiTheme="minorEastAsia"/>
          <w:sz w:val="22"/>
        </w:rPr>
      </w:pPr>
      <w:r>
        <w:rPr>
          <w:rFonts w:hint="eastAsia" w:asciiTheme="minorEastAsia" w:hAnsiTheme="minorEastAsia"/>
          <w:sz w:val="22"/>
        </w:rPr>
        <w:t>　　　</w:t>
      </w:r>
    </w:p>
    <w:p>
      <w:pPr>
        <w:pStyle w:val="0"/>
        <w:rPr>
          <w:rFonts w:hint="default" w:asciiTheme="minorEastAsia" w:hAnsiTheme="minorEastAsia"/>
          <w:sz w:val="22"/>
        </w:rPr>
      </w:pPr>
    </w:p>
    <w:p>
      <w:pPr>
        <w:pStyle w:val="0"/>
        <w:rPr>
          <w:rFonts w:hint="default" w:ascii="HGPｺﾞｼｯｸM" w:hAnsi="HGPｺﾞｼｯｸM" w:eastAsia="HGPｺﾞｼｯｸM"/>
          <w:b w:val="1"/>
          <w:sz w:val="22"/>
        </w:rPr>
      </w:pPr>
      <w:r>
        <w:rPr>
          <w:rFonts w:hint="eastAsia" w:ascii="HGPｺﾞｼｯｸM" w:hAnsi="HGPｺﾞｼｯｸM" w:eastAsia="HGPｺﾞｼｯｸM"/>
          <w:b w:val="1"/>
          <w:sz w:val="22"/>
        </w:rPr>
        <w:t>１３　参考資料</w:t>
      </w:r>
    </w:p>
    <w:p>
      <w:pPr>
        <w:pStyle w:val="0"/>
        <w:ind w:firstLine="220" w:firstLineChars="100"/>
        <w:rPr>
          <w:rFonts w:hint="default" w:ascii="HGPｺﾞｼｯｸM" w:hAnsi="HGPｺﾞｼｯｸM" w:eastAsia="HGPｺﾞｼｯｸM"/>
          <w:b w:val="1"/>
          <w:sz w:val="22"/>
        </w:rPr>
      </w:pPr>
      <w:r>
        <w:rPr>
          <w:rFonts w:hint="eastAsia" w:asciiTheme="minorEastAsia" w:hAnsiTheme="minorEastAsia"/>
          <w:sz w:val="22"/>
        </w:rPr>
        <w:t>（１）　夕張市公の施設に係る指定管理者の指定手続等に関する条例（平成１７年条例第１９号）</w:t>
      </w:r>
    </w:p>
    <w:p>
      <w:pPr>
        <w:pStyle w:val="0"/>
        <w:rPr>
          <w:rFonts w:hint="default" w:asciiTheme="minorEastAsia" w:hAnsiTheme="minorEastAsia"/>
          <w:sz w:val="22"/>
        </w:rPr>
      </w:pPr>
      <w:r>
        <w:rPr>
          <w:rFonts w:hint="eastAsia" w:asciiTheme="minorEastAsia" w:hAnsiTheme="minorEastAsia"/>
          <w:sz w:val="22"/>
        </w:rPr>
        <w:t>　（２）　夕張市地方卸売市場条例（昭和４８年条例第２６号）</w:t>
      </w:r>
    </w:p>
    <w:p>
      <w:pPr>
        <w:pStyle w:val="0"/>
        <w:ind w:firstLine="220" w:firstLineChars="100"/>
        <w:rPr>
          <w:rFonts w:hint="default" w:asciiTheme="minorEastAsia" w:hAnsiTheme="minorEastAsia"/>
          <w:sz w:val="22"/>
        </w:rPr>
      </w:pPr>
      <w:r>
        <w:rPr>
          <w:rFonts w:hint="eastAsia" w:asciiTheme="minorEastAsia" w:hAnsiTheme="minorEastAsia"/>
          <w:sz w:val="22"/>
        </w:rPr>
        <w:t>（３）　夕張市個人情報保護法施行条例（</w:t>
      </w:r>
      <w:r>
        <w:rPr>
          <w:rFonts w:hint="eastAsia" w:ascii="?Ｓ?明朝" w:hAnsi="?Ｓ?明朝" w:eastAsia="?Ｓ?明朝"/>
          <w:color w:val="000000"/>
        </w:rPr>
        <w:t>令和５年３月１日条例第１号）</w:t>
      </w:r>
    </w:p>
    <w:p>
      <w:pPr>
        <w:pStyle w:val="0"/>
        <w:ind w:firstLine="220" w:firstLineChars="100"/>
        <w:rPr>
          <w:rFonts w:hint="default" w:asciiTheme="minorEastAsia" w:hAnsiTheme="minorEastAsia"/>
          <w:sz w:val="22"/>
        </w:rPr>
      </w:pPr>
      <w:r>
        <w:rPr>
          <w:rFonts w:hint="eastAsia" w:asciiTheme="minorEastAsia" w:hAnsiTheme="minorEastAsia"/>
          <w:sz w:val="22"/>
        </w:rPr>
        <w:t>（４）　夕張市情報公開条例（平成１１年条例第７号）</w:t>
      </w:r>
    </w:p>
    <w:p>
      <w:pPr>
        <w:pStyle w:val="0"/>
        <w:rPr>
          <w:rFonts w:hint="default" w:ascii="HGPｺﾞｼｯｸM" w:hAnsi="HGPｺﾞｼｯｸM" w:eastAsia="HGPｺﾞｼｯｸM"/>
          <w:b w:val="1"/>
          <w:sz w:val="22"/>
        </w:rPr>
      </w:pPr>
    </w:p>
    <w:p>
      <w:pPr>
        <w:pStyle w:val="0"/>
        <w:rPr>
          <w:rFonts w:hint="default" w:ascii="HGPｺﾞｼｯｸM" w:hAnsi="HGPｺﾞｼｯｸM" w:eastAsia="HGPｺﾞｼｯｸM"/>
          <w:b w:val="1"/>
          <w:sz w:val="22"/>
        </w:rPr>
      </w:pPr>
      <w:r>
        <w:rPr>
          <w:rFonts w:hint="eastAsia" w:ascii="HGPｺﾞｼｯｸM" w:hAnsi="HGPｺﾞｼｯｸM" w:eastAsia="HGPｺﾞｼｯｸM"/>
          <w:b w:val="1"/>
          <w:sz w:val="22"/>
        </w:rPr>
        <w:t>１４　その他</w:t>
      </w:r>
    </w:p>
    <w:p>
      <w:pPr>
        <w:pStyle w:val="0"/>
        <w:rPr>
          <w:rFonts w:hint="default" w:asciiTheme="minorEastAsia" w:hAnsiTheme="minorEastAsia"/>
          <w:sz w:val="22"/>
        </w:rPr>
      </w:pPr>
      <w:r>
        <w:rPr>
          <w:rFonts w:hint="eastAsia" w:asciiTheme="minorEastAsia" w:hAnsiTheme="minorEastAsia"/>
          <w:sz w:val="22"/>
        </w:rPr>
        <w:t>　（１）　管理業務の継続が困難になった場合等の措置</w:t>
      </w:r>
    </w:p>
    <w:p>
      <w:pPr>
        <w:pStyle w:val="0"/>
        <w:ind w:left="880" w:hanging="880" w:hangingChars="400"/>
        <w:rPr>
          <w:rFonts w:hint="default" w:asciiTheme="minorEastAsia" w:hAnsiTheme="minorEastAsia"/>
          <w:sz w:val="22"/>
        </w:rPr>
      </w:pPr>
      <w:r>
        <w:rPr>
          <w:rFonts w:hint="eastAsia" w:asciiTheme="minorEastAsia" w:hAnsiTheme="minorEastAsia"/>
          <w:sz w:val="22"/>
        </w:rPr>
        <w:t>　　　　　指定管理者は、管理業務の継続が困難となった場合又はそのおそれが生じた場合は、速やかに夕張市に報告することとし、その場合の措置については次のとおりとします。</w:t>
      </w:r>
    </w:p>
    <w:p>
      <w:pPr>
        <w:pStyle w:val="0"/>
        <w:rPr>
          <w:rFonts w:hint="default" w:asciiTheme="minorEastAsia" w:hAnsiTheme="minorEastAsia"/>
          <w:sz w:val="22"/>
        </w:rPr>
      </w:pPr>
      <w:r>
        <w:rPr>
          <w:rFonts w:hint="eastAsia" w:asciiTheme="minorEastAsia" w:hAnsiTheme="minorEastAsia"/>
          <w:sz w:val="22"/>
        </w:rPr>
        <w:t>　　　ア　指定管理者の責めに帰すべき事由による場合</w:t>
      </w:r>
    </w:p>
    <w:p>
      <w:pPr>
        <w:pStyle w:val="0"/>
        <w:ind w:left="0" w:leftChars="0" w:hanging="1100" w:hangingChars="500"/>
        <w:rPr>
          <w:rFonts w:hint="default" w:asciiTheme="minorEastAsia" w:hAnsiTheme="minorEastAsia"/>
          <w:sz w:val="22"/>
        </w:rPr>
      </w:pPr>
      <w:r>
        <w:rPr>
          <w:rFonts w:hint="eastAsia" w:asciiTheme="minorEastAsia" w:hAnsiTheme="minorEastAsia"/>
          <w:sz w:val="22"/>
        </w:rPr>
        <w:t>　　　　　指定管理者の責めに帰すべき事由により管理業務の継続が困難になったとき、又はそのおそれが生じたときは、夕張市は指定管理者に対して改善勧告等の指示を行い、期間を定めて改善策の提出及び実施を求めることができます。この場合において、指定管理者が、その期間内に改善することができなかった場合等には、夕張市は、指定管理者の指定の取消し又は管理業務の全部又は一部の停止を命じる場合があります。</w:t>
      </w:r>
    </w:p>
    <w:p>
      <w:pPr>
        <w:pStyle w:val="0"/>
        <w:rPr>
          <w:rFonts w:hint="default" w:asciiTheme="minorEastAsia" w:hAnsiTheme="minorEastAsia"/>
          <w:sz w:val="22"/>
        </w:rPr>
      </w:pPr>
      <w:r>
        <w:rPr>
          <w:rFonts w:hint="eastAsia" w:asciiTheme="minorEastAsia" w:hAnsiTheme="minorEastAsia"/>
          <w:sz w:val="22"/>
        </w:rPr>
        <w:t>　　　イ　指定が取り消された場合等の賠償</w:t>
      </w:r>
    </w:p>
    <w:p>
      <w:pPr>
        <w:pStyle w:val="0"/>
        <w:ind w:left="0" w:leftChars="0" w:hanging="1100" w:hangingChars="500"/>
        <w:rPr>
          <w:rFonts w:hint="default" w:asciiTheme="minorEastAsia" w:hAnsiTheme="minorEastAsia"/>
          <w:sz w:val="22"/>
        </w:rPr>
      </w:pPr>
      <w:r>
        <w:rPr>
          <w:rFonts w:hint="eastAsia" w:asciiTheme="minorEastAsia" w:hAnsiTheme="minorEastAsia"/>
          <w:sz w:val="22"/>
        </w:rPr>
        <w:t>　　　　　アにより指定管理者の指定が取消され、又は管理業務の全部若しくは一部が停止された場合、指定管理者は、夕張市に生じた損害を賠償しなければなりません。</w:t>
      </w:r>
    </w:p>
    <w:p>
      <w:pPr>
        <w:pStyle w:val="0"/>
        <w:ind w:left="440" w:hanging="440" w:hangingChars="200"/>
        <w:rPr>
          <w:rFonts w:hint="default" w:asciiTheme="minorEastAsia" w:hAnsiTheme="minorEastAsia"/>
          <w:sz w:val="22"/>
        </w:rPr>
      </w:pPr>
      <w:r>
        <w:rPr>
          <w:rFonts w:hint="eastAsia" w:asciiTheme="minorEastAsia" w:hAnsiTheme="minorEastAsia"/>
          <w:sz w:val="22"/>
        </w:rPr>
        <w:t>　　　ウ　不可抗力等による場合</w:t>
      </w:r>
    </w:p>
    <w:p>
      <w:pPr>
        <w:pStyle w:val="0"/>
        <w:ind w:left="0" w:leftChars="0" w:hanging="1100" w:hangingChars="500"/>
        <w:rPr>
          <w:rFonts w:hint="default" w:asciiTheme="minorEastAsia" w:hAnsiTheme="minorEastAsia"/>
          <w:sz w:val="22"/>
        </w:rPr>
      </w:pPr>
      <w:r>
        <w:rPr>
          <w:rFonts w:hint="eastAsia" w:asciiTheme="minorEastAsia" w:hAnsiTheme="minorEastAsia"/>
          <w:sz w:val="22"/>
        </w:rPr>
        <w:t>　　　　　不可抗力等により管理業務の継続が困難となった場合は、夕張市と指定管理者は、管理業務の継続の可否等について協議し、継続が困難と判断した場合は、夕張市は、指定管理者の指定の取消し又は管理業務の全部若しくは一部の停止を命じることができることとします。</w:t>
      </w:r>
    </w:p>
    <w:sectPr>
      <w:footerReference r:id="rId6" w:type="default"/>
      <w:type w:val="continuous"/>
      <w:pgSz w:w="11906" w:h="16838"/>
      <w:pgMar w:top="1440" w:right="1080" w:bottom="1440" w:left="1080" w:header="851" w:footer="992" w:gutter="0"/>
      <w:pgNumType w:fmt="numberInDash"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Ｓ?明朝">
    <w:panose1 w:val="00000000000000000000"/>
    <w:charset w:val="80"/>
    <w:family w:val="roman"/>
    <w:notTrueType/>
    <w:pitch w:val="fixed"/>
    <w:sig w:usb0="00000000" w:usb1="00000000" w:usb2="00000000" w:usb3="00000000" w:csb0="00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HGPｺﾞｼｯｸM">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rPr>
        <w:rFonts w:hint="default"/>
      </w:rPr>
    </w:pPr>
  </w:p>
  <w:p>
    <w:pPr>
      <w:pStyle w:val="2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145162646"/>
      <w:docPartObj>
        <w:docPartGallery w:val="Page Numbers (Bottom of Page)"/>
        <w:docPartUnique/>
      </w:docPartObj>
    </w:sdtPr>
    <w:sdtEndPr>
      <w:rPr>
        <w:rFonts w:hint="default"/>
      </w:rPr>
    </w:sdtEndPr>
    <w:sdtContent>
      <w:p>
        <w:pPr>
          <w:pStyle w:val="2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- 8 -</w:t>
        </w:r>
        <w:r>
          <w:rPr>
            <w:rFonts w:hint="eastAsia"/>
          </w:rPr>
          <w:fldChar w:fldCharType="end"/>
        </w:r>
      </w:p>
    </w:sdtContent>
  </w:sdt>
  <w:p>
    <w:pPr>
      <w:pStyle w:val="2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7"/>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character" w:styleId="17">
    <w:name w:val="Hyperlink"/>
    <w:basedOn w:val="10"/>
    <w:next w:val="17"/>
    <w:link w:val="0"/>
    <w:uiPriority w:val="0"/>
    <w:rPr>
      <w:color w:val="0000FF" w:themeColor="hyperlink"/>
      <w:u w:val="single" w:color="auto"/>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Note Heading"/>
    <w:basedOn w:val="0"/>
    <w:next w:val="0"/>
    <w:link w:val="21"/>
    <w:uiPriority w:val="0"/>
    <w:pPr>
      <w:jc w:val="center"/>
    </w:pPr>
    <w:rPr>
      <w:rFonts w:asciiTheme="minorEastAsia" w:hAnsiTheme="minorEastAsia"/>
      <w:sz w:val="22"/>
    </w:rPr>
  </w:style>
  <w:style w:type="character" w:styleId="21" w:customStyle="1">
    <w:name w:val="記 (文字)"/>
    <w:basedOn w:val="10"/>
    <w:next w:val="21"/>
    <w:link w:val="20"/>
    <w:uiPriority w:val="0"/>
    <w:rPr>
      <w:rFonts w:asciiTheme="minorEastAsia" w:hAnsiTheme="minorEastAsia"/>
      <w:sz w:val="22"/>
    </w:rPr>
  </w:style>
  <w:style w:type="paragraph" w:styleId="22">
    <w:name w:val="Closing"/>
    <w:basedOn w:val="0"/>
    <w:next w:val="22"/>
    <w:link w:val="23"/>
    <w:uiPriority w:val="0"/>
    <w:pPr>
      <w:jc w:val="right"/>
    </w:pPr>
    <w:rPr>
      <w:rFonts w:asciiTheme="minorEastAsia" w:hAnsiTheme="minorEastAsia"/>
      <w:sz w:val="22"/>
    </w:rPr>
  </w:style>
  <w:style w:type="character" w:styleId="23" w:customStyle="1">
    <w:name w:val="結語 (文字)"/>
    <w:basedOn w:val="10"/>
    <w:next w:val="23"/>
    <w:link w:val="22"/>
    <w:uiPriority w:val="0"/>
    <w:rPr>
      <w:rFonts w:asciiTheme="minorEastAsia" w:hAnsiTheme="minorEastAsia"/>
      <w:sz w:val="22"/>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character" w:styleId="28" w:customStyle="1">
    <w:name w:val="Unresolved Mention"/>
    <w:basedOn w:val="10"/>
    <w:next w:val="28"/>
    <w:link w:val="0"/>
    <w:uiPriority w:val="0"/>
    <w:rPr>
      <w:color w:val="808080"/>
      <w:shd w:val="clear" w:color="auto" w:fill="E6E6E6"/>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2159</TotalTime>
  <Pages>10</Pages>
  <Words>70</Words>
  <Characters>7260</Characters>
  <Application>JUST Note</Application>
  <Lines>686</Lines>
  <Paragraphs>259</Paragraphs>
  <CharactersWithSpaces>7766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夕張市</dc:creator>
  <cp:lastModifiedBy>o17990</cp:lastModifiedBy>
  <cp:lastPrinted>2026-02-02T06:24:53Z</cp:lastPrinted>
  <dcterms:created xsi:type="dcterms:W3CDTF">2015-11-30T00:21:00Z</dcterms:created>
  <dcterms:modified xsi:type="dcterms:W3CDTF">2026-02-02T06:27:30Z</dcterms:modified>
  <cp:revision>71</cp:revision>
</cp:coreProperties>
</file>